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D03A" w14:textId="30C7A71F" w:rsidR="00882C6A" w:rsidRPr="00ED23B1" w:rsidRDefault="00882C6A" w:rsidP="00882C6A">
      <w:pPr>
        <w:pStyle w:val="CRCoverPage"/>
        <w:tabs>
          <w:tab w:val="right" w:pos="9639"/>
        </w:tabs>
        <w:spacing w:after="0"/>
        <w:rPr>
          <w:i/>
          <w:noProof/>
          <w:sz w:val="28"/>
          <w:lang w:val="en-US"/>
        </w:rPr>
      </w:pPr>
      <w:r w:rsidRPr="00ED23B1">
        <w:rPr>
          <w:noProof/>
          <w:sz w:val="24"/>
        </w:rPr>
        <w:t>3GPP TSG-RAN WG2 Meeting #1</w:t>
      </w:r>
      <w:r>
        <w:rPr>
          <w:noProof/>
          <w:sz w:val="24"/>
        </w:rPr>
        <w:t>13bis-e</w:t>
      </w:r>
      <w:r w:rsidRPr="00ED23B1">
        <w:rPr>
          <w:i/>
          <w:noProof/>
          <w:sz w:val="28"/>
        </w:rPr>
        <w:tab/>
      </w:r>
      <w:r w:rsidR="0023061C" w:rsidRPr="0023061C">
        <w:rPr>
          <w:b/>
          <w:i/>
          <w:noProof/>
          <w:sz w:val="28"/>
        </w:rPr>
        <w:t>R2-2103901</w:t>
      </w:r>
    </w:p>
    <w:p w14:paraId="042F18F7" w14:textId="77777777" w:rsidR="00882C6A" w:rsidRDefault="00882C6A" w:rsidP="00882C6A">
      <w:pPr>
        <w:spacing w:after="120"/>
        <w:outlineLvl w:val="0"/>
        <w:rPr>
          <w:rFonts w:ascii="Arial" w:hAnsi="Arial"/>
          <w:sz w:val="24"/>
        </w:rPr>
      </w:pPr>
      <w:r>
        <w:rPr>
          <w:rFonts w:ascii="Arial" w:hAnsi="Arial"/>
          <w:sz w:val="24"/>
        </w:rPr>
        <w:t>Electronic</w:t>
      </w:r>
      <w:r w:rsidRPr="00006C03">
        <w:rPr>
          <w:rFonts w:ascii="Arial" w:hAnsi="Arial"/>
          <w:sz w:val="24"/>
        </w:rPr>
        <w:t xml:space="preserve">, </w:t>
      </w:r>
      <w:r>
        <w:rPr>
          <w:rFonts w:ascii="Arial" w:hAnsi="Arial"/>
          <w:sz w:val="24"/>
        </w:rPr>
        <w:t>April</w:t>
      </w:r>
      <w:r w:rsidRPr="00006C03">
        <w:rPr>
          <w:rFonts w:ascii="Arial" w:hAnsi="Arial"/>
          <w:sz w:val="24"/>
        </w:rPr>
        <w:t xml:space="preserve"> </w:t>
      </w:r>
      <w:r>
        <w:rPr>
          <w:rFonts w:ascii="Arial" w:hAnsi="Arial"/>
          <w:sz w:val="24"/>
        </w:rPr>
        <w:t>12</w:t>
      </w:r>
      <w:r w:rsidRPr="00006C03">
        <w:rPr>
          <w:rFonts w:ascii="Arial" w:hAnsi="Arial"/>
          <w:sz w:val="24"/>
        </w:rPr>
        <w:t xml:space="preserve"> –</w:t>
      </w:r>
      <w:r>
        <w:rPr>
          <w:rFonts w:ascii="Arial" w:hAnsi="Arial"/>
          <w:sz w:val="24"/>
        </w:rPr>
        <w:t xml:space="preserve"> April 20</w:t>
      </w:r>
      <w:r w:rsidRPr="00006C03">
        <w:rPr>
          <w:rFonts w:ascii="Arial" w:hAnsi="Arial"/>
          <w:sz w:val="24"/>
        </w:rPr>
        <w:t>, 20</w:t>
      </w:r>
      <w:r>
        <w:rPr>
          <w:rFonts w:ascii="Arial" w:hAnsi="Arial"/>
          <w:sz w:val="24"/>
        </w:rPr>
        <w:t>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0AB48B43"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0C20CE">
        <w:rPr>
          <w:rFonts w:ascii="Arial" w:eastAsia="MS Mincho" w:hAnsi="Arial" w:cs="Arial"/>
          <w:sz w:val="24"/>
        </w:rPr>
        <w:t>.</w:t>
      </w:r>
      <w:r w:rsidR="00E36437">
        <w:rPr>
          <w:rFonts w:ascii="Arial" w:eastAsia="MS Mincho" w:hAnsi="Arial" w:cs="Arial"/>
          <w:sz w:val="24"/>
        </w:rPr>
        <w:t>4</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29226DA1"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C665FE">
        <w:rPr>
          <w:rFonts w:ascii="Arial" w:eastAsia="MS Mincho" w:hAnsi="Arial" w:cs="Arial"/>
          <w:sz w:val="24"/>
        </w:rPr>
        <w:t>On-Demand PRS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61861083"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3AD7E96C" w14:textId="77777777" w:rsidR="0065467E" w:rsidRDefault="0065467E" w:rsidP="0065467E">
      <w:pPr>
        <w:rPr>
          <w:lang w:eastAsia="ko-KR"/>
        </w:rPr>
      </w:pPr>
      <w:r>
        <w:rPr>
          <w:lang w:eastAsia="ko-KR"/>
        </w:rPr>
        <w:t>At RAN#91e, the work item on NR positioning enhancements was updated to include the following objective [1]:</w:t>
      </w:r>
    </w:p>
    <w:p w14:paraId="0822AA2E" w14:textId="0A036CAC" w:rsidR="0065467E" w:rsidRPr="00D754FD" w:rsidRDefault="0065467E" w:rsidP="0065467E">
      <w:pPr>
        <w:pStyle w:val="B1"/>
        <w:numPr>
          <w:ilvl w:val="0"/>
          <w:numId w:val="14"/>
        </w:numPr>
        <w:spacing w:after="60"/>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34E7674D" w14:textId="1CCFB66D" w:rsidR="0065467E" w:rsidRPr="00143EEF" w:rsidRDefault="0065467E" w:rsidP="0065467E">
      <w:pPr>
        <w:pStyle w:val="B2"/>
        <w:spacing w:after="60"/>
        <w:rPr>
          <w:rFonts w:eastAsia="MS Mincho"/>
        </w:rPr>
      </w:pPr>
      <w:r w:rsidRPr="0065467E">
        <w:rPr>
          <w:rFonts w:eastAsia="MS Mincho" w:hint="eastAsia"/>
        </w:rPr>
        <w:t>-</w:t>
      </w:r>
      <w:r>
        <w:rPr>
          <w:rFonts w:eastAsia="MS Mincho" w:hint="eastAsia"/>
        </w:rPr>
        <w:tab/>
      </w:r>
      <w:r w:rsidRPr="00143EEF">
        <w:rPr>
          <w:rFonts w:eastAsia="MS Mincho" w:hint="eastAsia"/>
        </w:rPr>
        <w:t>UE-initiated request of on-demand DL PRS transmission</w:t>
      </w:r>
      <w:r>
        <w:rPr>
          <w:rFonts w:eastAsia="MS Mincho"/>
        </w:rPr>
        <w:t xml:space="preserve">; </w:t>
      </w:r>
    </w:p>
    <w:p w14:paraId="2C72BE7B" w14:textId="07600154" w:rsidR="0065467E" w:rsidRDefault="0065467E" w:rsidP="0065467E">
      <w:pPr>
        <w:pStyle w:val="B2"/>
        <w:rPr>
          <w:rFonts w:eastAsia="MS Mincho"/>
        </w:rPr>
      </w:pPr>
      <w:r>
        <w:rPr>
          <w:rFonts w:eastAsia="MS Mincho"/>
        </w:rPr>
        <w:t>-</w:t>
      </w:r>
      <w:r>
        <w:rPr>
          <w:rFonts w:eastAsia="MS Mincho"/>
        </w:rPr>
        <w:tab/>
      </w: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1638527B" w14:textId="7E0034DB" w:rsidR="0021368D" w:rsidRDefault="0065467E" w:rsidP="00BA776D">
      <w:pPr>
        <w:rPr>
          <w:lang w:val="en-US" w:eastAsia="ko-KR"/>
        </w:rPr>
      </w:pPr>
      <w:r>
        <w:rPr>
          <w:lang w:val="en-US" w:eastAsia="ko-KR"/>
        </w:rPr>
        <w:t xml:space="preserve">In this contribution, we propose the procedures for LMF and UE initiated on-demand DL-PRS. </w:t>
      </w:r>
    </w:p>
    <w:p w14:paraId="08B33CC2" w14:textId="69E43A14" w:rsidR="00BA776D" w:rsidRDefault="00BA776D" w:rsidP="00AC2879">
      <w:pPr>
        <w:pStyle w:val="Heading1"/>
      </w:pPr>
      <w:r>
        <w:rPr>
          <w:lang w:val="en-US" w:eastAsia="ko-KR"/>
        </w:rPr>
        <w:t xml:space="preserve">2. </w:t>
      </w:r>
      <w:r>
        <w:rPr>
          <w:lang w:val="en-US" w:eastAsia="ko-KR"/>
        </w:rPr>
        <w:tab/>
      </w:r>
      <w:r w:rsidR="00AC2879">
        <w:t>On-Demand PRS</w:t>
      </w:r>
    </w:p>
    <w:p w14:paraId="7394EFD3" w14:textId="77854296" w:rsidR="00AC2879" w:rsidRDefault="00430872" w:rsidP="00BA776D">
      <w:pPr>
        <w:rPr>
          <w:lang w:val="en-US" w:eastAsia="ko-KR"/>
        </w:rPr>
      </w:pPr>
      <w:r>
        <w:t>On-Demand DL-PRS</w:t>
      </w:r>
      <w:r>
        <w:rPr>
          <w:noProof/>
          <w:lang w:eastAsia="ko-KR"/>
        </w:rPr>
        <w:t xml:space="preserve"> refers to the capability to allow a UE or LMF to request </w:t>
      </w:r>
      <w:r>
        <w:t>DL-PRS</w:t>
      </w:r>
      <w:r>
        <w:rPr>
          <w:noProof/>
          <w:lang w:eastAsia="ko-KR"/>
        </w:rPr>
        <w:t xml:space="preserve"> for positioning measurements or a change in available DL-PRS such as an increase in resources assigned for DL-PRS transmission (e.g. increased bandwidth, increased duration of positioning occasions and/or increased frequency of positioning occasions, etc.) and possibly to indicate when (increased) DL-PRS transmission is no longer needed. </w:t>
      </w:r>
    </w:p>
    <w:p w14:paraId="19326982" w14:textId="4D1F2B01" w:rsidR="00825070" w:rsidRDefault="00825070" w:rsidP="00825070">
      <w:r w:rsidRPr="00DD73FF">
        <w:rPr>
          <w:noProof/>
          <w:lang w:eastAsia="ko-KR"/>
        </w:rPr>
        <w:t>Increased DL</w:t>
      </w:r>
      <w:r>
        <w:rPr>
          <w:noProof/>
          <w:lang w:eastAsia="ko-KR"/>
        </w:rPr>
        <w:t>-</w:t>
      </w:r>
      <w:r w:rsidRPr="00DD73FF">
        <w:rPr>
          <w:noProof/>
          <w:lang w:eastAsia="ko-KR"/>
        </w:rPr>
        <w:t xml:space="preserve">PRS transmission could be simplified by being restricted to only certain </w:t>
      </w:r>
      <w:r>
        <w:rPr>
          <w:noProof/>
          <w:lang w:eastAsia="ko-KR"/>
        </w:rPr>
        <w:t>DL-</w:t>
      </w:r>
      <w:r w:rsidRPr="00DD73FF">
        <w:rPr>
          <w:noProof/>
          <w:lang w:eastAsia="ko-KR"/>
        </w:rPr>
        <w:t xml:space="preserve">PRS configurations which might be configured in gNBs and/or an LMF using O&amp;M. For example, there might be one set of </w:t>
      </w:r>
      <w:r>
        <w:rPr>
          <w:noProof/>
          <w:lang w:eastAsia="ko-KR"/>
        </w:rPr>
        <w:t>DL-PRS</w:t>
      </w:r>
      <w:r w:rsidRPr="00DD73FF">
        <w:rPr>
          <w:noProof/>
          <w:lang w:eastAsia="ko-KR"/>
        </w:rPr>
        <w:t xml:space="preserve"> configuration parameters corresponding to "normal" </w:t>
      </w:r>
      <w:r>
        <w:rPr>
          <w:noProof/>
          <w:lang w:eastAsia="ko-KR"/>
        </w:rPr>
        <w:t>DL-PRS</w:t>
      </w:r>
      <w:r w:rsidRPr="00DD73FF">
        <w:rPr>
          <w:noProof/>
          <w:lang w:eastAsia="ko-KR"/>
        </w:rPr>
        <w:t xml:space="preserve"> transmission in the absence of any request for increased </w:t>
      </w:r>
      <w:r>
        <w:rPr>
          <w:noProof/>
          <w:lang w:eastAsia="ko-KR"/>
        </w:rPr>
        <w:t>DL-PRS</w:t>
      </w:r>
      <w:r w:rsidRPr="00DD73FF">
        <w:rPr>
          <w:noProof/>
          <w:lang w:eastAsia="ko-KR"/>
        </w:rPr>
        <w:t xml:space="preserve"> transmission. In some networks, the "normal" </w:t>
      </w:r>
      <w:r>
        <w:rPr>
          <w:noProof/>
          <w:lang w:eastAsia="ko-KR"/>
        </w:rPr>
        <w:t>DL-PRS</w:t>
      </w:r>
      <w:r w:rsidRPr="00DD73FF">
        <w:rPr>
          <w:noProof/>
          <w:lang w:eastAsia="ko-KR"/>
        </w:rPr>
        <w:t xml:space="preserve"> transmission might equate to no </w:t>
      </w:r>
      <w:r>
        <w:rPr>
          <w:noProof/>
          <w:lang w:eastAsia="ko-KR"/>
        </w:rPr>
        <w:t>DL-PRS</w:t>
      </w:r>
      <w:r w:rsidRPr="00DD73FF">
        <w:rPr>
          <w:noProof/>
          <w:lang w:eastAsia="ko-KR"/>
        </w:rPr>
        <w:t xml:space="preserve"> transmission at all (to minimize resource usage). There could then be one or more levels of increased </w:t>
      </w:r>
      <w:r>
        <w:rPr>
          <w:noProof/>
          <w:lang w:eastAsia="ko-KR"/>
        </w:rPr>
        <w:t>DL-PRS</w:t>
      </w:r>
      <w:r w:rsidRPr="00DD73FF">
        <w:rPr>
          <w:noProof/>
          <w:lang w:eastAsia="ko-KR"/>
        </w:rPr>
        <w:t xml:space="preserve"> transmission each associated with a different set of </w:t>
      </w:r>
      <w:r>
        <w:rPr>
          <w:noProof/>
          <w:lang w:eastAsia="ko-KR"/>
        </w:rPr>
        <w:t>DL-PRS</w:t>
      </w:r>
      <w:r w:rsidRPr="00DD73FF">
        <w:rPr>
          <w:noProof/>
          <w:lang w:eastAsia="ko-KR"/>
        </w:rPr>
        <w:t xml:space="preserve"> configuration parameters such as parameters defining </w:t>
      </w:r>
      <w:r>
        <w:rPr>
          <w:noProof/>
          <w:lang w:eastAsia="ko-KR"/>
        </w:rPr>
        <w:t>DL-PRS</w:t>
      </w:r>
      <w:r w:rsidRPr="00DD73FF">
        <w:rPr>
          <w:noProof/>
          <w:lang w:eastAsia="ko-KR"/>
        </w:rPr>
        <w:t xml:space="preserve"> bandwidth, </w:t>
      </w:r>
      <w:r>
        <w:rPr>
          <w:noProof/>
          <w:lang w:eastAsia="ko-KR"/>
        </w:rPr>
        <w:t>DL-PRS</w:t>
      </w:r>
      <w:r w:rsidRPr="00DD73FF">
        <w:rPr>
          <w:noProof/>
          <w:lang w:eastAsia="ko-KR"/>
        </w:rPr>
        <w:t xml:space="preserve"> frequencies, duration of </w:t>
      </w:r>
      <w:r>
        <w:rPr>
          <w:noProof/>
          <w:lang w:eastAsia="ko-KR"/>
        </w:rPr>
        <w:t>DL-PRS</w:t>
      </w:r>
      <w:r w:rsidRPr="00DD73FF">
        <w:rPr>
          <w:noProof/>
          <w:lang w:eastAsia="ko-KR"/>
        </w:rPr>
        <w:t xml:space="preserve"> positioning occasions and periodicity of </w:t>
      </w:r>
      <w:r>
        <w:rPr>
          <w:noProof/>
          <w:lang w:eastAsia="ko-KR"/>
        </w:rPr>
        <w:t>DL-PRS</w:t>
      </w:r>
      <w:r w:rsidRPr="00DD73FF">
        <w:rPr>
          <w:noProof/>
          <w:lang w:eastAsia="ko-KR"/>
        </w:rPr>
        <w:t xml:space="preserve"> positioning occasions. The restriction of increased </w:t>
      </w:r>
      <w:r>
        <w:rPr>
          <w:noProof/>
          <w:lang w:eastAsia="ko-KR"/>
        </w:rPr>
        <w:t>DL-PRS</w:t>
      </w:r>
      <w:r w:rsidRPr="00DD73FF">
        <w:rPr>
          <w:noProof/>
          <w:lang w:eastAsia="ko-KR"/>
        </w:rPr>
        <w:t xml:space="preserve"> transmission to only certain sets of </w:t>
      </w:r>
      <w:r>
        <w:rPr>
          <w:noProof/>
          <w:lang w:eastAsia="ko-KR"/>
        </w:rPr>
        <w:t>DL-PRS</w:t>
      </w:r>
      <w:r w:rsidRPr="00DD73FF">
        <w:rPr>
          <w:noProof/>
          <w:lang w:eastAsia="ko-KR"/>
        </w:rPr>
        <w:t xml:space="preserve"> configration parameters could simplify the control and transmission of increased </w:t>
      </w:r>
      <w:r>
        <w:rPr>
          <w:noProof/>
          <w:lang w:eastAsia="ko-KR"/>
        </w:rPr>
        <w:t>DL-PRS</w:t>
      </w:r>
      <w:r w:rsidRPr="00DD73FF">
        <w:rPr>
          <w:noProof/>
          <w:lang w:eastAsia="ko-KR"/>
        </w:rPr>
        <w:t xml:space="preserve">. For example, in the simplest case, </w:t>
      </w:r>
      <w:r>
        <w:rPr>
          <w:noProof/>
          <w:lang w:eastAsia="ko-KR"/>
        </w:rPr>
        <w:t>DL-PRS</w:t>
      </w:r>
      <w:r w:rsidRPr="00DD73FF">
        <w:rPr>
          <w:noProof/>
          <w:lang w:eastAsia="ko-KR"/>
        </w:rPr>
        <w:t xml:space="preserve"> transmission might just be </w:t>
      </w:r>
      <w:r w:rsidRPr="00DD73FF">
        <w:t xml:space="preserve">turned on when needed, according to a default set of </w:t>
      </w:r>
      <w:r>
        <w:t>DL-PRS</w:t>
      </w:r>
      <w:r w:rsidRPr="00DD73FF">
        <w:t xml:space="preserve"> configuration parameters, and turned off when not needed.</w:t>
      </w:r>
      <w:r>
        <w:t xml:space="preserve"> </w:t>
      </w:r>
      <w:r w:rsidR="00621CCA">
        <w:t xml:space="preserve"> </w:t>
      </w:r>
    </w:p>
    <w:p w14:paraId="3FC1B0E3" w14:textId="77777777" w:rsidR="00711308" w:rsidRDefault="00711308" w:rsidP="00825070"/>
    <w:p w14:paraId="508CE302" w14:textId="0442E140" w:rsidR="0096344F" w:rsidRDefault="0029476C" w:rsidP="00CE43C5">
      <w:pPr>
        <w:pStyle w:val="NO"/>
      </w:pPr>
      <w:r w:rsidRPr="00CE43C5">
        <w:rPr>
          <w:b/>
          <w:bCs/>
        </w:rPr>
        <w:t>Proposal 1:</w:t>
      </w:r>
      <w:r w:rsidR="00CE43C5">
        <w:tab/>
      </w:r>
      <w:r>
        <w:t xml:space="preserve">The on-demand DL-PRS procedures should allow </w:t>
      </w:r>
      <w:r w:rsidR="00782E5C" w:rsidRPr="00782E5C">
        <w:t xml:space="preserve">operator specific configurations of DL-PRS, where </w:t>
      </w:r>
      <w:r w:rsidR="00CE43C5">
        <w:tab/>
      </w:r>
      <w:r w:rsidR="00CE43C5">
        <w:tab/>
      </w:r>
      <w:r w:rsidR="00782E5C" w:rsidRPr="00782E5C">
        <w:t xml:space="preserve">configuations are (e.g.) numbered. Each configuration can have a set of associated DL-PRS </w:t>
      </w:r>
      <w:r w:rsidR="00CE43C5">
        <w:tab/>
      </w:r>
      <w:r w:rsidR="00CE43C5">
        <w:tab/>
      </w:r>
      <w:r w:rsidR="00CE43C5">
        <w:tab/>
      </w:r>
      <w:r w:rsidR="00CE43C5">
        <w:tab/>
      </w:r>
      <w:r w:rsidR="00CE43C5">
        <w:tab/>
      </w:r>
      <w:r w:rsidR="00782E5C" w:rsidRPr="00782E5C">
        <w:t>parameters (e.g. defining bandwidth, duration, power, periodicity, frequency range, muting</w:t>
      </w:r>
      <w:r w:rsidR="00792B64">
        <w:t>,</w:t>
      </w:r>
      <w:r w:rsidR="00782E5C" w:rsidRPr="00782E5C">
        <w:t xml:space="preserve"> etc.). </w:t>
      </w:r>
    </w:p>
    <w:p w14:paraId="24845C06" w14:textId="04ABC10C" w:rsidR="00CE43C5" w:rsidRDefault="0096344F" w:rsidP="00CE43C5">
      <w:pPr>
        <w:pStyle w:val="NO"/>
      </w:pPr>
      <w:r w:rsidRPr="00CE43C5">
        <w:rPr>
          <w:b/>
          <w:bCs/>
        </w:rPr>
        <w:t xml:space="preserve">Proposal </w:t>
      </w:r>
      <w:r>
        <w:rPr>
          <w:b/>
          <w:bCs/>
        </w:rPr>
        <w:t>2</w:t>
      </w:r>
      <w:r w:rsidRPr="00CE43C5">
        <w:rPr>
          <w:b/>
          <w:bCs/>
        </w:rPr>
        <w:t>:</w:t>
      </w:r>
      <w:r>
        <w:tab/>
        <w:t>The set of DL-PRS parameter which can be cha</w:t>
      </w:r>
      <w:r w:rsidR="001D72F3">
        <w:t xml:space="preserve">nged dynamically and requested by UE/LMF should </w:t>
      </w:r>
      <w:r w:rsidR="001D72F3">
        <w:tab/>
      </w:r>
      <w:r w:rsidR="001D72F3">
        <w:tab/>
        <w:t>be decided by RAN1</w:t>
      </w:r>
      <w:r w:rsidRPr="00782E5C">
        <w:t xml:space="preserve">. </w:t>
      </w:r>
    </w:p>
    <w:p w14:paraId="4C198EE6" w14:textId="77777777" w:rsidR="00711308" w:rsidRDefault="00711308" w:rsidP="00CE43C5">
      <w:pPr>
        <w:pStyle w:val="NO"/>
      </w:pPr>
    </w:p>
    <w:p w14:paraId="59B12CE8" w14:textId="54EC9B7C" w:rsidR="00E449A2" w:rsidRDefault="00E449A2" w:rsidP="00E449A2">
      <w:pPr>
        <w:pStyle w:val="B1"/>
        <w:ind w:left="0" w:firstLine="0"/>
        <w:rPr>
          <w:lang w:val="en-US"/>
        </w:rPr>
      </w:pPr>
      <w:r>
        <w:rPr>
          <w:lang w:val="en-US"/>
        </w:rPr>
        <w:t xml:space="preserve">An increase in DL-PRS transmission from one gNB may cause interference to transmission from other gNBs. Similarly, transmission from other gNBs may interfere with increased </w:t>
      </w:r>
      <w:r w:rsidR="00842D38">
        <w:rPr>
          <w:lang w:val="en-US"/>
        </w:rPr>
        <w:t>DL-</w:t>
      </w:r>
      <w:r>
        <w:rPr>
          <w:lang w:val="en-US"/>
        </w:rPr>
        <w:t>PRS transmission from a gNB.</w:t>
      </w:r>
    </w:p>
    <w:p w14:paraId="7D14A668" w14:textId="6A046D5B" w:rsidR="00E449A2" w:rsidRDefault="00E449A2" w:rsidP="00E449A2">
      <w:pPr>
        <w:pStyle w:val="B1"/>
        <w:ind w:left="0" w:firstLine="0"/>
        <w:rPr>
          <w:lang w:val="en-US"/>
        </w:rPr>
      </w:pPr>
      <w:r>
        <w:rPr>
          <w:lang w:val="en-US"/>
        </w:rPr>
        <w:t xml:space="preserve">In a synchronized or approximately synchronized NG-RAN, interference can be reduced by using the same </w:t>
      </w:r>
      <w:r w:rsidR="00F766EA">
        <w:rPr>
          <w:lang w:val="en-US"/>
        </w:rPr>
        <w:t>DL-</w:t>
      </w:r>
      <w:r>
        <w:rPr>
          <w:lang w:val="en-US"/>
        </w:rPr>
        <w:t xml:space="preserve">PRS configuration in each cell with regard to bandwidth, carrier frequency, duration and occurrence of positioning occasions. In this case, in each cell, </w:t>
      </w:r>
      <w:r w:rsidR="00487F47">
        <w:rPr>
          <w:lang w:val="en-US"/>
        </w:rPr>
        <w:t>DL-</w:t>
      </w:r>
      <w:r>
        <w:rPr>
          <w:lang w:val="en-US"/>
        </w:rPr>
        <w:t xml:space="preserve">PRS will either be transmitted or muted during the same time intervals and will </w:t>
      </w:r>
      <w:r>
        <w:rPr>
          <w:lang w:val="en-US"/>
        </w:rPr>
        <w:lastRenderedPageBreak/>
        <w:t xml:space="preserve">only interfere with and receive interference from </w:t>
      </w:r>
      <w:r w:rsidR="00487F47">
        <w:rPr>
          <w:lang w:val="en-US"/>
        </w:rPr>
        <w:t>DL-</w:t>
      </w:r>
      <w:r>
        <w:rPr>
          <w:lang w:val="en-US"/>
        </w:rPr>
        <w:t xml:space="preserve">PRS transmitted in other cells. However, when additional </w:t>
      </w:r>
      <w:r w:rsidR="00F31141">
        <w:rPr>
          <w:lang w:val="en-US"/>
        </w:rPr>
        <w:t xml:space="preserve">DL-PRS </w:t>
      </w:r>
      <w:r>
        <w:rPr>
          <w:lang w:val="en-US"/>
        </w:rPr>
        <w:t>resource</w:t>
      </w:r>
      <w:r w:rsidR="00F31141">
        <w:rPr>
          <w:lang w:val="en-US"/>
        </w:rPr>
        <w:t>s</w:t>
      </w:r>
      <w:r>
        <w:rPr>
          <w:lang w:val="en-US"/>
        </w:rPr>
        <w:t xml:space="preserve"> are assigned in one cell to increase </w:t>
      </w:r>
      <w:r w:rsidR="00F31141">
        <w:rPr>
          <w:lang w:val="en-US"/>
        </w:rPr>
        <w:t>DL-</w:t>
      </w:r>
      <w:r>
        <w:rPr>
          <w:lang w:val="en-US"/>
        </w:rPr>
        <w:t xml:space="preserve">PRS transmission in this cell, the PRS transmission in those additional </w:t>
      </w:r>
      <w:r w:rsidR="00940EB4">
        <w:rPr>
          <w:lang w:val="en-US"/>
        </w:rPr>
        <w:t>resources</w:t>
      </w:r>
      <w:r>
        <w:rPr>
          <w:lang w:val="en-US"/>
        </w:rPr>
        <w:t xml:space="preserve"> will interfere with and receive interference from corresponding non-PRS </w:t>
      </w:r>
      <w:r w:rsidR="0050182B">
        <w:rPr>
          <w:lang w:val="en-US"/>
        </w:rPr>
        <w:t>resources</w:t>
      </w:r>
      <w:r>
        <w:rPr>
          <w:lang w:val="en-US"/>
        </w:rPr>
        <w:t xml:space="preserve"> for other cells.</w:t>
      </w:r>
    </w:p>
    <w:p w14:paraId="46E42E2D" w14:textId="6320F967" w:rsidR="008F73E8" w:rsidRDefault="000F2569" w:rsidP="00E449A2">
      <w:pPr>
        <w:pStyle w:val="B1"/>
        <w:ind w:left="0" w:firstLine="0"/>
        <w:rPr>
          <w:lang w:val="en-US"/>
        </w:rPr>
      </w:pPr>
      <w:r>
        <w:rPr>
          <w:lang w:val="en-US"/>
        </w:rPr>
        <w:t xml:space="preserve">To avoid or reduce the additional interference, </w:t>
      </w:r>
      <w:r w:rsidR="00232676">
        <w:rPr>
          <w:lang w:val="en-US"/>
        </w:rPr>
        <w:t>an i</w:t>
      </w:r>
      <w:r w:rsidR="00232676" w:rsidRPr="00232676">
        <w:rPr>
          <w:lang w:val="en-US"/>
        </w:rPr>
        <w:t xml:space="preserve">ncrease </w:t>
      </w:r>
      <w:r w:rsidR="00232676">
        <w:rPr>
          <w:lang w:val="en-US"/>
        </w:rPr>
        <w:t>of DL-</w:t>
      </w:r>
      <w:r w:rsidR="00232676" w:rsidRPr="00232676">
        <w:rPr>
          <w:lang w:val="en-US"/>
        </w:rPr>
        <w:t xml:space="preserve">PRS transmission </w:t>
      </w:r>
      <w:r w:rsidR="00BF5B9C">
        <w:rPr>
          <w:lang w:val="en-US"/>
        </w:rPr>
        <w:t xml:space="preserve">could be configured </w:t>
      </w:r>
      <w:r w:rsidR="00232676" w:rsidRPr="00232676">
        <w:rPr>
          <w:lang w:val="en-US"/>
        </w:rPr>
        <w:t>over a whole network in a consistent manner</w:t>
      </w:r>
      <w:r w:rsidR="00FB4689">
        <w:rPr>
          <w:lang w:val="en-US"/>
        </w:rPr>
        <w:t>,</w:t>
      </w:r>
      <w:r w:rsidR="004B4D0A">
        <w:rPr>
          <w:lang w:val="en-US"/>
        </w:rPr>
        <w:t xml:space="preserve"> </w:t>
      </w:r>
      <w:r w:rsidR="00123DB3">
        <w:rPr>
          <w:lang w:val="en-US"/>
        </w:rPr>
        <w:t>or over contiguous target area</w:t>
      </w:r>
      <w:r w:rsidR="007D0DA2">
        <w:rPr>
          <w:lang w:val="en-US"/>
        </w:rPr>
        <w:t>s</w:t>
      </w:r>
      <w:r w:rsidR="00123DB3">
        <w:rPr>
          <w:lang w:val="en-US"/>
        </w:rPr>
        <w:t xml:space="preserve"> of a network </w:t>
      </w:r>
      <w:r w:rsidR="007D0DA2">
        <w:rPr>
          <w:lang w:val="en-US"/>
        </w:rPr>
        <w:t>with a</w:t>
      </w:r>
      <w:r w:rsidR="00123DB3">
        <w:rPr>
          <w:lang w:val="en-US"/>
        </w:rPr>
        <w:t xml:space="preserve"> buffer zone around the target area</w:t>
      </w:r>
      <w:r w:rsidR="00673D8B">
        <w:rPr>
          <w:lang w:val="en-US"/>
        </w:rPr>
        <w:t>s</w:t>
      </w:r>
      <w:r w:rsidR="00232676" w:rsidRPr="00232676">
        <w:rPr>
          <w:lang w:val="en-US"/>
        </w:rPr>
        <w:t>.</w:t>
      </w:r>
    </w:p>
    <w:p w14:paraId="030CDA5C" w14:textId="77777777" w:rsidR="00A7435C" w:rsidRDefault="00A7435C" w:rsidP="00E449A2">
      <w:pPr>
        <w:pStyle w:val="B1"/>
        <w:ind w:left="0" w:firstLine="0"/>
        <w:rPr>
          <w:lang w:val="en-US"/>
        </w:rPr>
      </w:pPr>
    </w:p>
    <w:p w14:paraId="48057399" w14:textId="4AF7E32E" w:rsidR="00D83672" w:rsidRDefault="0016441D" w:rsidP="00FE0BF3">
      <w:pPr>
        <w:pStyle w:val="NO"/>
      </w:pPr>
      <w:r w:rsidRPr="00CE43C5">
        <w:rPr>
          <w:b/>
          <w:bCs/>
        </w:rPr>
        <w:t xml:space="preserve">Proposal </w:t>
      </w:r>
      <w:r w:rsidR="00A7435C">
        <w:rPr>
          <w:b/>
          <w:bCs/>
        </w:rPr>
        <w:t>3</w:t>
      </w:r>
      <w:r w:rsidRPr="00CE43C5">
        <w:rPr>
          <w:b/>
          <w:bCs/>
        </w:rPr>
        <w:t>:</w:t>
      </w:r>
      <w:r>
        <w:tab/>
        <w:t xml:space="preserve">The on-demand DL-PRS procedures should allow </w:t>
      </w:r>
      <w:r w:rsidR="00E12EF4">
        <w:t>c</w:t>
      </w:r>
      <w:r w:rsidR="00E12EF4" w:rsidRPr="00E12EF4">
        <w:t xml:space="preserve">oordinating </w:t>
      </w:r>
      <w:r w:rsidR="001834CD">
        <w:t xml:space="preserve">the </w:t>
      </w:r>
      <w:r w:rsidR="00E12EF4">
        <w:t>c</w:t>
      </w:r>
      <w:r w:rsidR="00E12EF4" w:rsidRPr="00E12EF4">
        <w:t xml:space="preserve">hange of </w:t>
      </w:r>
      <w:r w:rsidR="00553AA0">
        <w:t>DL-</w:t>
      </w:r>
      <w:r w:rsidR="00E12EF4" w:rsidRPr="00E12EF4">
        <w:t xml:space="preserve">PRS </w:t>
      </w:r>
      <w:r w:rsidR="00553AA0">
        <w:t>t</w:t>
      </w:r>
      <w:r w:rsidR="00E12EF4" w:rsidRPr="00E12EF4">
        <w:t xml:space="preserve">ransmission </w:t>
      </w:r>
      <w:r w:rsidR="002014D5">
        <w:tab/>
      </w:r>
      <w:r w:rsidR="002014D5">
        <w:tab/>
      </w:r>
      <w:r w:rsidR="00E12EF4" w:rsidRPr="00E12EF4">
        <w:t>among multiple gNBs</w:t>
      </w:r>
      <w:r w:rsidR="002A74D8">
        <w:t xml:space="preserve"> </w:t>
      </w:r>
      <w:r w:rsidR="002A74D8" w:rsidRPr="002A74D8">
        <w:t xml:space="preserve">without creating </w:t>
      </w:r>
      <w:r w:rsidR="00AB0FDC">
        <w:t>(</w:t>
      </w:r>
      <w:r w:rsidR="002A74D8" w:rsidRPr="002A74D8">
        <w:t>severe</w:t>
      </w:r>
      <w:r w:rsidR="00AB0FDC">
        <w:t>)</w:t>
      </w:r>
      <w:r w:rsidR="002A74D8" w:rsidRPr="002A74D8">
        <w:t xml:space="preserve"> interference between the increased </w:t>
      </w:r>
      <w:r w:rsidR="002A74D8">
        <w:t>DL-</w:t>
      </w:r>
      <w:r w:rsidR="002A74D8" w:rsidRPr="002A74D8">
        <w:t xml:space="preserve">PRS </w:t>
      </w:r>
      <w:r w:rsidR="00FE0BF3">
        <w:tab/>
      </w:r>
      <w:r w:rsidR="00FE0BF3">
        <w:tab/>
      </w:r>
      <w:r w:rsidR="00FE0BF3">
        <w:tab/>
      </w:r>
      <w:r w:rsidR="00FE0BF3">
        <w:tab/>
      </w:r>
      <w:r w:rsidR="002A74D8" w:rsidRPr="002A74D8">
        <w:t>transmission and non-</w:t>
      </w:r>
      <w:r w:rsidR="00FE0BF3">
        <w:t>DL-</w:t>
      </w:r>
      <w:r w:rsidR="002A74D8" w:rsidRPr="002A74D8">
        <w:t xml:space="preserve">PRS transmission from other gNBs. </w:t>
      </w:r>
    </w:p>
    <w:p w14:paraId="6B24C0E0" w14:textId="10A3E6C2" w:rsidR="00DC593E" w:rsidRDefault="00160CD4" w:rsidP="00DC593E">
      <w:pPr>
        <w:pStyle w:val="Heading1"/>
      </w:pPr>
      <w:r>
        <w:t>3</w:t>
      </w:r>
      <w:r w:rsidR="00DC593E">
        <w:t>.</w:t>
      </w:r>
      <w:r w:rsidR="00DC593E">
        <w:tab/>
      </w:r>
      <w:r w:rsidR="00DC593E" w:rsidRPr="00BF49B7">
        <w:t>Procedure for LMF-triggered On-Demand DL-PRS Transmission</w:t>
      </w:r>
    </w:p>
    <w:p w14:paraId="7C083314" w14:textId="77777777" w:rsidR="00DC593E" w:rsidRDefault="00DC593E" w:rsidP="00DC593E">
      <w:r>
        <w:t xml:space="preserve">An LMF would determine changes to DL-PRS transmission and send an NRPPa message to affected gNBs/TRPs to request a change to DL-PRS transmission. The LMF could determine the changes based on QoS requirements for location requests and on the capabilities of target UEs and gNBs to support increased/decreased DL-PRS transmission. </w:t>
      </w:r>
    </w:p>
    <w:p w14:paraId="619C8112" w14:textId="4CE7F944" w:rsidR="00DC593E" w:rsidRDefault="00C06F69" w:rsidP="00DC593E">
      <w:r>
        <w:t>The</w:t>
      </w:r>
      <w:r w:rsidR="00DC593E">
        <w:t xml:space="preserve"> </w:t>
      </w:r>
      <w:r w:rsidR="00B14AD7">
        <w:t xml:space="preserve">proposed </w:t>
      </w:r>
      <w:r w:rsidR="00DC593E">
        <w:t>procedure is shown in Figure 1.</w:t>
      </w:r>
    </w:p>
    <w:p w14:paraId="4C1084A7" w14:textId="77777777" w:rsidR="00DC593E" w:rsidRPr="00CF2145" w:rsidRDefault="00DC593E" w:rsidP="00160CD4">
      <w:pPr>
        <w:pStyle w:val="TH"/>
        <w:ind w:firstLine="284"/>
      </w:pPr>
      <w:r w:rsidRPr="00454CCA">
        <w:rPr>
          <w:noProof/>
        </w:rPr>
        <w:lastRenderedPageBreak/>
        <w:drawing>
          <wp:inline distT="0" distB="0" distL="0" distR="0" wp14:anchorId="4DCDA02E" wp14:editId="6486D1E3">
            <wp:extent cx="5788412" cy="680542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2229" cy="6809917"/>
                    </a:xfrm>
                    <a:prstGeom prst="rect">
                      <a:avLst/>
                    </a:prstGeom>
                    <a:noFill/>
                    <a:ln>
                      <a:noFill/>
                    </a:ln>
                  </pic:spPr>
                </pic:pic>
              </a:graphicData>
            </a:graphic>
          </wp:inline>
        </w:drawing>
      </w:r>
    </w:p>
    <w:p w14:paraId="30BDD0D6" w14:textId="3271E041" w:rsidR="00DC593E" w:rsidRDefault="00DC593E" w:rsidP="00160CD4">
      <w:pPr>
        <w:pStyle w:val="TF"/>
        <w:keepNext/>
        <w:rPr>
          <w:lang w:val="en-US"/>
        </w:rPr>
      </w:pPr>
      <w:r>
        <w:t>Figure</w:t>
      </w:r>
      <w:r w:rsidRPr="00CF2145">
        <w:t xml:space="preserve"> </w:t>
      </w:r>
      <w:r>
        <w:t>1: Procedure</w:t>
      </w:r>
      <w:r w:rsidRPr="00CF2145">
        <w:t xml:space="preserve"> to </w:t>
      </w:r>
      <w:r>
        <w:rPr>
          <w:lang w:val="en-US"/>
        </w:rPr>
        <w:t>support LMF-triggered On-Demand DL-PRS Transmission.</w:t>
      </w:r>
    </w:p>
    <w:p w14:paraId="55B4F0B5" w14:textId="77777777" w:rsidR="00160CD4" w:rsidRPr="00D60F99" w:rsidRDefault="00160CD4" w:rsidP="00160CD4">
      <w:pPr>
        <w:pStyle w:val="TF"/>
        <w:keepNext/>
        <w:rPr>
          <w:lang w:val="en-US"/>
        </w:rPr>
      </w:pPr>
    </w:p>
    <w:p w14:paraId="7D01773B" w14:textId="77777777" w:rsidR="00DC593E" w:rsidRDefault="00DC593E" w:rsidP="00DC593E">
      <w:pPr>
        <w:pStyle w:val="B1"/>
        <w:rPr>
          <w:noProof/>
          <w:lang w:val="en-US" w:eastAsia="ko-KR"/>
        </w:rPr>
      </w:pPr>
      <w:r w:rsidRPr="00CF2145">
        <w:rPr>
          <w:noProof/>
          <w:lang w:eastAsia="ko-KR"/>
        </w:rPr>
        <w:t>1</w:t>
      </w:r>
      <w:r>
        <w:rPr>
          <w:noProof/>
          <w:lang w:eastAsia="ko-KR"/>
        </w:rPr>
        <w:t>.</w:t>
      </w:r>
      <w:r>
        <w:rPr>
          <w:noProof/>
          <w:lang w:eastAsia="ko-KR"/>
        </w:rPr>
        <w:tab/>
      </w:r>
      <w:r>
        <w:rPr>
          <w:noProof/>
          <w:lang w:val="en-US" w:eastAsia="ko-KR"/>
        </w:rPr>
        <w:t xml:space="preserve">The serving AMF for a target UE </w:t>
      </w:r>
      <w:r w:rsidRPr="00D60F99">
        <w:rPr>
          <w:noProof/>
          <w:lang w:val="en-US" w:eastAsia="ko-KR"/>
        </w:rPr>
        <w:t>invoke</w:t>
      </w:r>
      <w:r>
        <w:rPr>
          <w:noProof/>
          <w:lang w:val="en-US" w:eastAsia="ko-KR"/>
        </w:rPr>
        <w:t>s</w:t>
      </w:r>
      <w:r w:rsidRPr="00D60F99">
        <w:rPr>
          <w:noProof/>
          <w:lang w:val="en-US" w:eastAsia="ko-KR"/>
        </w:rPr>
        <w:t xml:space="preserve"> the Nlmf_Location_DetermineLocation service operation towards the LMF to request the current location of the UE. The service operation includes the serving cell identity, </w:t>
      </w:r>
      <w:r>
        <w:rPr>
          <w:noProof/>
          <w:lang w:val="en-US" w:eastAsia="ko-KR"/>
        </w:rPr>
        <w:t xml:space="preserve">the LCS </w:t>
      </w:r>
      <w:r w:rsidRPr="00D60F99">
        <w:rPr>
          <w:noProof/>
          <w:lang w:val="en-US" w:eastAsia="ko-KR"/>
        </w:rPr>
        <w:t xml:space="preserve">client </w:t>
      </w:r>
      <w:r>
        <w:rPr>
          <w:noProof/>
          <w:lang w:val="en-US" w:eastAsia="ko-KR"/>
        </w:rPr>
        <w:t xml:space="preserve">type </w:t>
      </w:r>
      <w:r w:rsidRPr="00D60F99">
        <w:rPr>
          <w:noProof/>
          <w:lang w:val="en-US" w:eastAsia="ko-KR"/>
        </w:rPr>
        <w:t xml:space="preserve">and may include </w:t>
      </w:r>
      <w:r>
        <w:rPr>
          <w:noProof/>
          <w:lang w:val="en-US" w:eastAsia="ko-KR"/>
        </w:rPr>
        <w:t xml:space="preserve">a </w:t>
      </w:r>
      <w:r w:rsidRPr="00D60F99">
        <w:rPr>
          <w:noProof/>
          <w:lang w:val="en-US" w:eastAsia="ko-KR"/>
        </w:rPr>
        <w:t>required QoS.</w:t>
      </w:r>
    </w:p>
    <w:p w14:paraId="3C481C4D" w14:textId="77777777" w:rsidR="00DC593E" w:rsidRDefault="00DC593E" w:rsidP="00DC593E">
      <w:pPr>
        <w:pStyle w:val="B1"/>
        <w:rPr>
          <w:noProof/>
          <w:lang w:val="en-US" w:eastAsia="ko-KR"/>
        </w:rPr>
      </w:pPr>
      <w:r>
        <w:rPr>
          <w:noProof/>
          <w:lang w:val="en-US" w:eastAsia="ko-KR"/>
        </w:rPr>
        <w:t>2.</w:t>
      </w:r>
      <w:r>
        <w:rPr>
          <w:noProof/>
          <w:lang w:val="en-US" w:eastAsia="ko-KR"/>
        </w:rPr>
        <w:tab/>
        <w:t>The LMF sends an LPP Request Capabilities message to the target UE to request the positioning capabilities of the UE.</w:t>
      </w:r>
    </w:p>
    <w:p w14:paraId="35729834" w14:textId="77777777" w:rsidR="00DC593E" w:rsidRDefault="00DC593E" w:rsidP="00DC593E">
      <w:pPr>
        <w:pStyle w:val="B1"/>
        <w:rPr>
          <w:noProof/>
          <w:lang w:val="en-US" w:eastAsia="ko-KR"/>
        </w:rPr>
      </w:pPr>
      <w:r>
        <w:rPr>
          <w:noProof/>
          <w:lang w:val="en-US" w:eastAsia="ko-KR"/>
        </w:rPr>
        <w:t>3.</w:t>
      </w:r>
      <w:r>
        <w:rPr>
          <w:noProof/>
          <w:lang w:val="en-US" w:eastAsia="ko-KR"/>
        </w:rPr>
        <w:tab/>
        <w:t>The UE returns an LPP Provide Capabilities message to the LMF to provide the positioning capabilities of the UE. The positioning capabilities include the DL-PRS measurement capabilities of the UE.</w:t>
      </w:r>
    </w:p>
    <w:p w14:paraId="0845E1C1" w14:textId="77777777" w:rsidR="00DC593E" w:rsidRDefault="00DC593E" w:rsidP="00DC593E">
      <w:pPr>
        <w:pStyle w:val="B1"/>
        <w:rPr>
          <w:noProof/>
          <w:lang w:val="en-US" w:eastAsia="ko-KR"/>
        </w:rPr>
      </w:pPr>
      <w:r>
        <w:rPr>
          <w:noProof/>
          <w:lang w:val="en-US" w:eastAsia="ko-KR"/>
        </w:rPr>
        <w:t>4.</w:t>
      </w:r>
      <w:r>
        <w:rPr>
          <w:noProof/>
          <w:lang w:val="en-US" w:eastAsia="ko-KR"/>
        </w:rPr>
        <w:tab/>
        <w:t xml:space="preserve">Based on the LCS client type (e.g. an emergency services client type or a commercial client type), the QoS if provided at step 1 and the DL-PRS measurement capabilities of the UE, the LMF determines gNBs nearby to the location of the UE (e.g., as indicated by the serving cell ID received at step 1) to be measured by the UE and a </w:t>
      </w:r>
      <w:r>
        <w:rPr>
          <w:noProof/>
          <w:lang w:val="en-US" w:eastAsia="ko-KR"/>
        </w:rPr>
        <w:lastRenderedPageBreak/>
        <w:t>new DL-PRS configuration for each of the gNBs. The determination at step 4 may also be based on location requests for other UEs nearby to the target UE which are received by the LMF at about the same time. The new DL-PRS configuration for each gNB may use increased DL-PRS bandwidth, a longer duration of DL-PRS positioning occasions, DL-PRS transmission on new frequencies, and/or a higher frequency of DL-PRS positioning occasions, etc. The DL-PRS configuration may be selected from a set of one or more preconfigured sets of DL-PRS configuration parameters to support increased DL-PRS transmission. In case of directional DL-PRS beams, the LMF may determine directional DL-PRS beams for each gNB which should be received by the target UE. The directional DL-PRS beams may be selected by the LMF according to a known approximate location for the target UE, e.g. as given by the serving cell provided in step 1.</w:t>
      </w:r>
    </w:p>
    <w:p w14:paraId="7BF25AF0" w14:textId="77777777" w:rsidR="00DC593E" w:rsidRDefault="00DC593E" w:rsidP="00DC593E">
      <w:pPr>
        <w:pStyle w:val="B1"/>
        <w:rPr>
          <w:noProof/>
          <w:lang w:val="en-US" w:eastAsia="ko-KR"/>
        </w:rPr>
      </w:pPr>
      <w:r>
        <w:rPr>
          <w:noProof/>
          <w:lang w:val="en-US" w:eastAsia="ko-KR"/>
        </w:rPr>
        <w:t>5.</w:t>
      </w:r>
      <w:r>
        <w:rPr>
          <w:noProof/>
          <w:lang w:val="en-US" w:eastAsia="ko-KR"/>
        </w:rPr>
        <w:tab/>
        <w:t>The LMF sends an NRPPa DL-PRS Reconfiguration Request message to each of the gNBs determined at step 4 and includes the new DL-PRS configuration determined for that gNB. The request may also include a start time for each new DL-PRS configuration and a duration.</w:t>
      </w:r>
    </w:p>
    <w:p w14:paraId="1B97A160" w14:textId="77777777" w:rsidR="00DC593E" w:rsidRDefault="00DC593E" w:rsidP="00DC593E">
      <w:pPr>
        <w:pStyle w:val="B1"/>
        <w:rPr>
          <w:noProof/>
          <w:lang w:val="en-US" w:eastAsia="ko-KR"/>
        </w:rPr>
      </w:pPr>
      <w:r>
        <w:rPr>
          <w:noProof/>
          <w:lang w:val="en-US" w:eastAsia="ko-KR"/>
        </w:rPr>
        <w:t>6.</w:t>
      </w:r>
      <w:r>
        <w:rPr>
          <w:noProof/>
          <w:lang w:val="en-US" w:eastAsia="ko-KR"/>
        </w:rPr>
        <w:tab/>
        <w:t>Each of the gNBs returns a response to the LMF indicating whether the new DL-PRS configuration can be supported. If some gNBs indicate that a new DL-PRS configuration cannot be supported, the LMF may perform steps 15 and 16 to restore the old DL-PRS configurations in each of the gNBs which indicated a new DL-PRS configuration can be supported in order to avoid interference between gNBs which support the new DL-PRS configuration and gNBs which do not. In this case, the LMF would provide the old DL-PRS configurations to the UE at step 8 instead of the new DL-PRS configurations.</w:t>
      </w:r>
    </w:p>
    <w:p w14:paraId="2316A0D7" w14:textId="77777777" w:rsidR="00DC593E" w:rsidRDefault="00DC593E" w:rsidP="00DC593E">
      <w:pPr>
        <w:pStyle w:val="B1"/>
        <w:rPr>
          <w:noProof/>
          <w:lang w:val="en-US" w:eastAsia="ko-KR"/>
        </w:rPr>
      </w:pPr>
      <w:r>
        <w:rPr>
          <w:noProof/>
          <w:lang w:val="en-US" w:eastAsia="ko-KR"/>
        </w:rPr>
        <w:t>7.</w:t>
      </w:r>
      <w:r>
        <w:rPr>
          <w:noProof/>
          <w:lang w:val="en-US" w:eastAsia="ko-KR"/>
        </w:rPr>
        <w:tab/>
        <w:t>Each of the gNBs which acknowledged support of a new DL-PRS configuration at step 6 changes from an old DL-PRS configuration to a new DL-PRS configuartion either after (or just before) sending the acknowledgment at step 6 if no start time was provided or at the start time indicated in step 5. In some cases, the old DL-PRS configuration may correspond to not transmitting a DL-PRS.</w:t>
      </w:r>
    </w:p>
    <w:p w14:paraId="36251E17" w14:textId="77777777" w:rsidR="00DC593E" w:rsidRDefault="00DC593E" w:rsidP="00DC593E">
      <w:pPr>
        <w:pStyle w:val="B1"/>
        <w:rPr>
          <w:noProof/>
          <w:lang w:val="en-US" w:eastAsia="ko-KR"/>
        </w:rPr>
      </w:pPr>
      <w:r>
        <w:rPr>
          <w:noProof/>
          <w:lang w:val="en-US" w:eastAsia="ko-KR"/>
        </w:rPr>
        <w:t>8.</w:t>
      </w:r>
      <w:r>
        <w:rPr>
          <w:noProof/>
          <w:lang w:val="en-US" w:eastAsia="ko-KR"/>
        </w:rPr>
        <w:tab/>
        <w:t>The LMF sends an LPP Provide Assistance Data message to the target UE to provide the new DL-PRS configurations determined at step 4 and acknowledged at step 6.</w:t>
      </w:r>
    </w:p>
    <w:p w14:paraId="490024DB" w14:textId="77777777" w:rsidR="00DC593E" w:rsidRDefault="00DC593E" w:rsidP="00DC593E">
      <w:pPr>
        <w:pStyle w:val="B1"/>
        <w:rPr>
          <w:noProof/>
          <w:lang w:val="en-US" w:eastAsia="ko-KR"/>
        </w:rPr>
      </w:pPr>
      <w:r>
        <w:rPr>
          <w:noProof/>
          <w:lang w:val="en-US" w:eastAsia="ko-KR"/>
        </w:rPr>
        <w:t>9.</w:t>
      </w:r>
      <w:r>
        <w:rPr>
          <w:noProof/>
          <w:lang w:val="en-US" w:eastAsia="ko-KR"/>
        </w:rPr>
        <w:tab/>
        <w:t>The LMF sends an LPP Request Location Information message to the target UE to request the UE to measure DL-PRS transmission by the gNBs determined at step 4 (and confirmed at step 6) according to the new DL-PRS configurations. The LMF may also indicate whether UE-based positioning is requested whereby the UE determines its own location.</w:t>
      </w:r>
    </w:p>
    <w:p w14:paraId="2592D0DC" w14:textId="77777777" w:rsidR="00DC593E" w:rsidRDefault="00DC593E" w:rsidP="00DC593E">
      <w:pPr>
        <w:pStyle w:val="B1"/>
        <w:rPr>
          <w:noProof/>
          <w:lang w:val="en-US" w:eastAsia="ko-KR"/>
        </w:rPr>
      </w:pPr>
      <w:r>
        <w:rPr>
          <w:noProof/>
          <w:lang w:val="en-US" w:eastAsia="ko-KR"/>
        </w:rPr>
        <w:t>10.</w:t>
      </w:r>
      <w:r>
        <w:rPr>
          <w:noProof/>
          <w:lang w:val="en-US" w:eastAsia="ko-KR"/>
        </w:rPr>
        <w:tab/>
        <w:t xml:space="preserve">The target UE acquires and measures the DL-PRS transmitted by the gNBs indicated at step 8 according to the new DL-PRS configurations provided at step 8. </w:t>
      </w:r>
    </w:p>
    <w:p w14:paraId="0C633F99" w14:textId="77777777" w:rsidR="00DC593E" w:rsidRDefault="00DC593E" w:rsidP="00DC593E">
      <w:pPr>
        <w:pStyle w:val="B1"/>
        <w:rPr>
          <w:noProof/>
          <w:lang w:val="en-US" w:eastAsia="ko-KR"/>
        </w:rPr>
      </w:pPr>
      <w:r>
        <w:rPr>
          <w:noProof/>
          <w:lang w:val="en-US" w:eastAsia="ko-KR"/>
        </w:rPr>
        <w:t>11.</w:t>
      </w:r>
      <w:r>
        <w:rPr>
          <w:noProof/>
          <w:lang w:val="en-US" w:eastAsia="ko-KR"/>
        </w:rPr>
        <w:tab/>
        <w:t>If UE based positioning was requested at step 9, the UE determines its location based on the DL-PRS measurements obtained at step 10 and the assistance data received at step 8.</w:t>
      </w:r>
    </w:p>
    <w:p w14:paraId="568B827C" w14:textId="77777777" w:rsidR="00DC593E" w:rsidRDefault="00DC593E" w:rsidP="00DC593E">
      <w:pPr>
        <w:pStyle w:val="B1"/>
        <w:rPr>
          <w:noProof/>
          <w:lang w:val="en-US" w:eastAsia="ko-KR"/>
        </w:rPr>
      </w:pPr>
      <w:r>
        <w:rPr>
          <w:noProof/>
          <w:lang w:val="en-US" w:eastAsia="ko-KR"/>
        </w:rPr>
        <w:t>12.</w:t>
      </w:r>
      <w:r>
        <w:rPr>
          <w:noProof/>
          <w:lang w:val="en-US" w:eastAsia="ko-KR"/>
        </w:rPr>
        <w:tab/>
        <w:t>The UE sends an LPP Provide Location Information message to the LMF and includes the DL-PRS measurements obtained at step 10 or the UE location obtained at step 11.</w:t>
      </w:r>
    </w:p>
    <w:p w14:paraId="4119A7D6" w14:textId="77777777" w:rsidR="00DC593E" w:rsidRDefault="00DC593E" w:rsidP="00DC593E">
      <w:pPr>
        <w:pStyle w:val="B1"/>
        <w:rPr>
          <w:noProof/>
          <w:lang w:val="en-US" w:eastAsia="ko-KR"/>
        </w:rPr>
      </w:pPr>
      <w:r>
        <w:rPr>
          <w:noProof/>
          <w:lang w:val="en-US" w:eastAsia="ko-KR"/>
        </w:rPr>
        <w:t>13.</w:t>
      </w:r>
      <w:r>
        <w:rPr>
          <w:noProof/>
          <w:lang w:val="en-US" w:eastAsia="ko-KR"/>
        </w:rPr>
        <w:tab/>
        <w:t>The LMF determines the UE location based on any DL-PRS measurements received at step 12.</w:t>
      </w:r>
    </w:p>
    <w:p w14:paraId="10489FF3" w14:textId="77777777" w:rsidR="00DC593E" w:rsidRDefault="00DC593E" w:rsidP="00DC593E">
      <w:pPr>
        <w:pStyle w:val="B1"/>
        <w:rPr>
          <w:noProof/>
          <w:lang w:val="en-US" w:eastAsia="ko-KR"/>
        </w:rPr>
      </w:pPr>
      <w:r>
        <w:rPr>
          <w:noProof/>
          <w:lang w:val="en-US" w:eastAsia="ko-KR"/>
        </w:rPr>
        <w:t>14.</w:t>
      </w:r>
      <w:r>
        <w:rPr>
          <w:noProof/>
          <w:lang w:val="en-US" w:eastAsia="ko-KR"/>
        </w:rPr>
        <w:tab/>
        <w:t xml:space="preserve">The LMF </w:t>
      </w:r>
      <w:r w:rsidRPr="006F330D">
        <w:rPr>
          <w:noProof/>
          <w:lang w:val="en-US" w:eastAsia="ko-KR"/>
        </w:rPr>
        <w:t xml:space="preserve">returns </w:t>
      </w:r>
      <w:r>
        <w:rPr>
          <w:noProof/>
          <w:lang w:val="en-US" w:eastAsia="ko-KR"/>
        </w:rPr>
        <w:t xml:space="preserve">an </w:t>
      </w:r>
      <w:r w:rsidRPr="006F330D">
        <w:rPr>
          <w:noProof/>
          <w:lang w:val="en-US" w:eastAsia="ko-KR"/>
        </w:rPr>
        <w:t>Nlmf_Location_De</w:t>
      </w:r>
      <w:r>
        <w:rPr>
          <w:noProof/>
          <w:lang w:val="en-US" w:eastAsia="ko-KR"/>
        </w:rPr>
        <w:t>termineLocation Response to</w:t>
      </w:r>
      <w:r w:rsidRPr="006F330D">
        <w:rPr>
          <w:noProof/>
          <w:lang w:val="en-US" w:eastAsia="ko-KR"/>
        </w:rPr>
        <w:t xml:space="preserve"> the AMF to return the location</w:t>
      </w:r>
      <w:r>
        <w:rPr>
          <w:noProof/>
          <w:lang w:val="en-US" w:eastAsia="ko-KR"/>
        </w:rPr>
        <w:t xml:space="preserve"> obtained at step 13</w:t>
      </w:r>
      <w:r w:rsidRPr="006F330D">
        <w:rPr>
          <w:noProof/>
          <w:lang w:val="en-US" w:eastAsia="ko-KR"/>
        </w:rPr>
        <w:t>.</w:t>
      </w:r>
    </w:p>
    <w:p w14:paraId="4D2CF3A2" w14:textId="77777777" w:rsidR="00DC593E" w:rsidRDefault="00DC593E" w:rsidP="00DC593E">
      <w:pPr>
        <w:pStyle w:val="B1"/>
        <w:rPr>
          <w:noProof/>
          <w:lang w:val="en-US" w:eastAsia="ko-KR"/>
        </w:rPr>
      </w:pPr>
      <w:r>
        <w:rPr>
          <w:noProof/>
          <w:lang w:val="en-US" w:eastAsia="ko-KR"/>
        </w:rPr>
        <w:t>15.</w:t>
      </w:r>
      <w:r>
        <w:rPr>
          <w:noProof/>
          <w:lang w:val="en-US" w:eastAsia="ko-KR"/>
        </w:rPr>
        <w:tab/>
        <w:t>If a duration was not included at step 5, the LMF may send an NRPPa DL-PRS Reconfiguration Request message to each of the gNBs determined at step 4 and includes a request to restore the old DL-PRS configuration for each gNB.</w:t>
      </w:r>
    </w:p>
    <w:p w14:paraId="508B7D32" w14:textId="77777777" w:rsidR="00DC593E" w:rsidRDefault="00DC593E" w:rsidP="00DC593E">
      <w:pPr>
        <w:pStyle w:val="B1"/>
        <w:rPr>
          <w:noProof/>
          <w:lang w:val="en-US" w:eastAsia="ko-KR"/>
        </w:rPr>
      </w:pPr>
      <w:r>
        <w:rPr>
          <w:noProof/>
          <w:lang w:val="en-US" w:eastAsia="ko-KR"/>
        </w:rPr>
        <w:t>16.</w:t>
      </w:r>
      <w:r>
        <w:rPr>
          <w:noProof/>
          <w:lang w:val="en-US" w:eastAsia="ko-KR"/>
        </w:rPr>
        <w:tab/>
        <w:t xml:space="preserve">Each of the gNBs returns a response to the LMF indicating whether the old DL-PRS configuration can be restored. </w:t>
      </w:r>
    </w:p>
    <w:p w14:paraId="124EBDDC" w14:textId="77777777" w:rsidR="00DC593E" w:rsidRDefault="00DC593E" w:rsidP="00DC593E">
      <w:pPr>
        <w:pStyle w:val="B1"/>
        <w:rPr>
          <w:noProof/>
          <w:lang w:val="en-US" w:eastAsia="ko-KR"/>
        </w:rPr>
      </w:pPr>
      <w:r>
        <w:rPr>
          <w:noProof/>
          <w:lang w:val="en-US" w:eastAsia="ko-KR"/>
        </w:rPr>
        <w:t>17.</w:t>
      </w:r>
      <w:r>
        <w:rPr>
          <w:noProof/>
          <w:lang w:val="en-US" w:eastAsia="ko-KR"/>
        </w:rPr>
        <w:tab/>
        <w:t>Each of the gNBs begins transmitting the old DL-PRS configuration either when the duration received in step 5 expires or after receiving and acknowledging the request to restore the old DL-PRS configuration at steps 15 and 16.</w:t>
      </w:r>
    </w:p>
    <w:p w14:paraId="71D65A77" w14:textId="77777777" w:rsidR="00DC593E" w:rsidRDefault="00DC593E" w:rsidP="00DC593E">
      <w:pPr>
        <w:pStyle w:val="B1"/>
        <w:rPr>
          <w:noProof/>
          <w:lang w:val="en-US" w:eastAsia="ko-KR"/>
        </w:rPr>
      </w:pPr>
    </w:p>
    <w:p w14:paraId="202BCAF0" w14:textId="2B7143E5" w:rsidR="00283521" w:rsidRDefault="00FE0BF3" w:rsidP="008B6723">
      <w:pPr>
        <w:pStyle w:val="NO"/>
        <w:keepNext/>
        <w:spacing w:after="60"/>
      </w:pPr>
      <w:r w:rsidRPr="00BD167D">
        <w:rPr>
          <w:b/>
          <w:bCs/>
        </w:rPr>
        <w:lastRenderedPageBreak/>
        <w:t xml:space="preserve">Proposal </w:t>
      </w:r>
      <w:r w:rsidR="00F044CC">
        <w:rPr>
          <w:b/>
          <w:bCs/>
        </w:rPr>
        <w:t>4</w:t>
      </w:r>
      <w:r w:rsidRPr="00BD167D">
        <w:rPr>
          <w:b/>
          <w:bCs/>
        </w:rPr>
        <w:t>:</w:t>
      </w:r>
      <w:r>
        <w:tab/>
      </w:r>
      <w:r w:rsidR="00337E32">
        <w:t xml:space="preserve">Define a NRPPa procedure </w:t>
      </w:r>
      <w:r w:rsidR="000D2A77">
        <w:t xml:space="preserve">which allows </w:t>
      </w:r>
      <w:r w:rsidR="00AA128B">
        <w:t xml:space="preserve">an LMF to request a change of DL-PRS transmission from </w:t>
      </w:r>
      <w:r w:rsidR="00283521">
        <w:tab/>
      </w:r>
      <w:r w:rsidR="00283521">
        <w:tab/>
      </w:r>
      <w:r w:rsidR="004468D8">
        <w:t>multiple gNBs/TRPs</w:t>
      </w:r>
      <w:r w:rsidR="000D70DE">
        <w:t>:</w:t>
      </w:r>
      <w:r w:rsidR="00F10F1B">
        <w:t xml:space="preserve"> </w:t>
      </w:r>
      <w:r w:rsidR="00F62F30">
        <w:t xml:space="preserve">The NRPPa procedure should support </w:t>
      </w:r>
      <w:r w:rsidR="003B3F50">
        <w:t xml:space="preserve">at least </w:t>
      </w:r>
      <w:r w:rsidR="00F62F30">
        <w:t>the following functionality:</w:t>
      </w:r>
    </w:p>
    <w:p w14:paraId="7F508E9B" w14:textId="7D992D9E" w:rsidR="00F62F30" w:rsidRDefault="00283521" w:rsidP="008B6723">
      <w:pPr>
        <w:pStyle w:val="B5"/>
        <w:keepNext/>
        <w:keepLines/>
        <w:spacing w:after="60"/>
      </w:pPr>
      <w:r>
        <w:t>-</w:t>
      </w:r>
      <w:r>
        <w:tab/>
      </w:r>
      <w:r w:rsidR="0004313F">
        <w:t>Provide</w:t>
      </w:r>
      <w:r w:rsidR="00F62F30">
        <w:t xml:space="preserve"> the DL-PRS configuration </w:t>
      </w:r>
      <w:r w:rsidR="00157404">
        <w:t>from a set of preconfigured DL-PRS configuration parameter</w:t>
      </w:r>
      <w:r>
        <w:t xml:space="preserve"> </w:t>
      </w:r>
      <w:r w:rsidR="009A0242">
        <w:t>from an LMF</w:t>
      </w:r>
      <w:r w:rsidR="0004313F">
        <w:t xml:space="preserve"> to </w:t>
      </w:r>
      <w:r w:rsidR="00911352">
        <w:t>selected</w:t>
      </w:r>
      <w:r w:rsidR="003102C1">
        <w:t xml:space="preserve"> gNBs/TRPs</w:t>
      </w:r>
      <w:r w:rsidR="00157404">
        <w:t>.</w:t>
      </w:r>
    </w:p>
    <w:p w14:paraId="2B3FEFCF" w14:textId="2E20F369" w:rsidR="00157404" w:rsidRDefault="00283521" w:rsidP="008B6723">
      <w:pPr>
        <w:pStyle w:val="B5"/>
        <w:keepNext/>
        <w:keepLines/>
        <w:spacing w:after="60"/>
      </w:pPr>
      <w:r>
        <w:t>-</w:t>
      </w:r>
      <w:r>
        <w:tab/>
      </w:r>
      <w:r w:rsidR="002177C7">
        <w:t xml:space="preserve">Provide a starting time for </w:t>
      </w:r>
      <w:r w:rsidR="002177C7" w:rsidRPr="002177C7">
        <w:t>each new DL-PRS configuration and a duration</w:t>
      </w:r>
      <w:r w:rsidR="00FB2169">
        <w:t xml:space="preserve"> from an LMF</w:t>
      </w:r>
      <w:r w:rsidR="00911352">
        <w:t xml:space="preserve"> </w:t>
      </w:r>
      <w:r w:rsidR="00911352" w:rsidRPr="00911352">
        <w:t xml:space="preserve">to </w:t>
      </w:r>
      <w:r w:rsidR="00911352">
        <w:t xml:space="preserve">the </w:t>
      </w:r>
      <w:r w:rsidR="00911352" w:rsidRPr="00911352">
        <w:t>selected gNBs/TRPs.</w:t>
      </w:r>
    </w:p>
    <w:p w14:paraId="5E2ABEF4" w14:textId="19833A74" w:rsidR="00B75399" w:rsidRDefault="00D047B9" w:rsidP="008B6723">
      <w:pPr>
        <w:pStyle w:val="B5"/>
        <w:keepNext/>
        <w:keepLines/>
      </w:pPr>
      <w:r>
        <w:t>-</w:t>
      </w:r>
      <w:r>
        <w:tab/>
      </w:r>
      <w:r w:rsidR="00B75399">
        <w:t>Provide an indicatio</w:t>
      </w:r>
      <w:r w:rsidR="00FB2169">
        <w:t>n</w:t>
      </w:r>
      <w:r w:rsidR="00B75399">
        <w:t xml:space="preserve"> from the </w:t>
      </w:r>
      <w:r w:rsidR="00FB2169">
        <w:t xml:space="preserve">target gNBs/TRPs to the LMF </w:t>
      </w:r>
      <w:r w:rsidR="00FB2169" w:rsidRPr="00FB2169">
        <w:t>indicating whether the new</w:t>
      </w:r>
      <w:r w:rsidR="00FB2169">
        <w:t>/requested</w:t>
      </w:r>
      <w:r w:rsidR="00FB2169" w:rsidRPr="00FB2169">
        <w:t xml:space="preserve"> DL-PRS configuration can be supported</w:t>
      </w:r>
      <w:r w:rsidR="00BD167D">
        <w:t>.</w:t>
      </w:r>
    </w:p>
    <w:p w14:paraId="5A6640CA" w14:textId="77777777" w:rsidR="00160CD4" w:rsidRDefault="00160CD4" w:rsidP="00283521">
      <w:pPr>
        <w:pStyle w:val="B5"/>
      </w:pPr>
    </w:p>
    <w:p w14:paraId="7010E597" w14:textId="77777777" w:rsidR="00160CD4" w:rsidRDefault="00160CD4" w:rsidP="00160CD4">
      <w:pPr>
        <w:pStyle w:val="Heading1"/>
      </w:pPr>
      <w:r>
        <w:t xml:space="preserve">4. </w:t>
      </w:r>
      <w:r>
        <w:tab/>
      </w:r>
      <w:r w:rsidRPr="00592235">
        <w:t>Procedure for UE-triggered On-Demand DL-PRS Transmission</w:t>
      </w:r>
    </w:p>
    <w:p w14:paraId="5344BE47" w14:textId="77777777" w:rsidR="00160CD4" w:rsidRDefault="00160CD4" w:rsidP="00160CD4">
      <w:r>
        <w:t xml:space="preserve">A UE would determine changes to DL-PRS transmission and sends a </w:t>
      </w:r>
      <w:r w:rsidRPr="004842A0">
        <w:t xml:space="preserve">Mobile-Originated Location Request (MO-LR) </w:t>
      </w:r>
      <w:r>
        <w:t xml:space="preserve">to an LMF </w:t>
      </w:r>
      <w:r w:rsidRPr="004842A0">
        <w:t>to request a DL-PRS transmission from the network on-demand</w:t>
      </w:r>
      <w:r>
        <w:t>.</w:t>
      </w:r>
    </w:p>
    <w:p w14:paraId="0F447D57" w14:textId="77777777" w:rsidR="00160CD4" w:rsidRPr="00CF2145" w:rsidRDefault="00160CD4" w:rsidP="00160CD4">
      <w:r>
        <w:t>An example procedure is shown in Figure 2.</w:t>
      </w:r>
    </w:p>
    <w:p w14:paraId="51893A63" w14:textId="77777777" w:rsidR="00160CD4" w:rsidRDefault="00160CD4" w:rsidP="00160CD4">
      <w:pPr>
        <w:spacing w:after="0"/>
      </w:pPr>
    </w:p>
    <w:p w14:paraId="1891C242" w14:textId="77777777" w:rsidR="00160CD4" w:rsidRDefault="00160CD4" w:rsidP="00160CD4">
      <w:pPr>
        <w:keepNext/>
        <w:keepLines/>
        <w:jc w:val="center"/>
      </w:pPr>
      <w:r w:rsidRPr="00454CCA">
        <w:rPr>
          <w:noProof/>
        </w:rPr>
        <w:lastRenderedPageBreak/>
        <w:drawing>
          <wp:inline distT="0" distB="0" distL="0" distR="0" wp14:anchorId="7C57A788" wp14:editId="49C3087D">
            <wp:extent cx="6120765" cy="771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7713980"/>
                    </a:xfrm>
                    <a:prstGeom prst="rect">
                      <a:avLst/>
                    </a:prstGeom>
                    <a:noFill/>
                    <a:ln>
                      <a:noFill/>
                    </a:ln>
                  </pic:spPr>
                </pic:pic>
              </a:graphicData>
            </a:graphic>
          </wp:inline>
        </w:drawing>
      </w:r>
    </w:p>
    <w:p w14:paraId="2AD60CBC" w14:textId="77777777" w:rsidR="00160CD4" w:rsidRPr="00D60F99" w:rsidRDefault="00160CD4" w:rsidP="00160CD4">
      <w:pPr>
        <w:pStyle w:val="TF"/>
        <w:keepNext/>
        <w:rPr>
          <w:lang w:val="en-US"/>
        </w:rPr>
      </w:pPr>
      <w:r>
        <w:t>Figure</w:t>
      </w:r>
      <w:r w:rsidRPr="00CF2145">
        <w:t xml:space="preserve"> </w:t>
      </w:r>
      <w:r>
        <w:rPr>
          <w:lang w:val="en-US"/>
        </w:rPr>
        <w:t>2</w:t>
      </w:r>
      <w:r>
        <w:t>: Procedure</w:t>
      </w:r>
      <w:r w:rsidRPr="00CF2145">
        <w:t xml:space="preserve"> to </w:t>
      </w:r>
      <w:r>
        <w:rPr>
          <w:lang w:val="en-US"/>
        </w:rPr>
        <w:t>support UE-triggered On-Demand DL-PRS Transmission.</w:t>
      </w:r>
    </w:p>
    <w:p w14:paraId="70B348F5" w14:textId="77777777" w:rsidR="00160CD4" w:rsidRDefault="00160CD4" w:rsidP="00160CD4">
      <w:pPr>
        <w:pStyle w:val="B1"/>
        <w:ind w:left="644" w:firstLine="0"/>
        <w:rPr>
          <w:noProof/>
          <w:lang w:val="en-US" w:eastAsia="ko-KR"/>
        </w:rPr>
      </w:pPr>
    </w:p>
    <w:p w14:paraId="2902D5D8" w14:textId="77777777" w:rsidR="00160CD4" w:rsidRDefault="00160CD4" w:rsidP="00160CD4">
      <w:pPr>
        <w:pStyle w:val="B1"/>
        <w:rPr>
          <w:noProof/>
          <w:lang w:val="en-US" w:eastAsia="ko-KR"/>
        </w:rPr>
      </w:pPr>
      <w:r>
        <w:rPr>
          <w:noProof/>
          <w:lang w:val="en-US" w:eastAsia="ko-KR"/>
        </w:rPr>
        <w:t>0.</w:t>
      </w:r>
      <w:r>
        <w:rPr>
          <w:noProof/>
          <w:lang w:val="en-US" w:eastAsia="ko-KR"/>
        </w:rPr>
        <w:tab/>
        <w:t>The UE receives a location request from an internal client (e.g. an App). T</w:t>
      </w:r>
      <w:r w:rsidRPr="00A602D4">
        <w:rPr>
          <w:noProof/>
          <w:lang w:val="en-US" w:eastAsia="ko-KR"/>
        </w:rPr>
        <w:t>he UE determine</w:t>
      </w:r>
      <w:r>
        <w:rPr>
          <w:noProof/>
          <w:lang w:val="en-US" w:eastAsia="ko-KR"/>
        </w:rPr>
        <w:t>s</w:t>
      </w:r>
      <w:r w:rsidRPr="00A602D4">
        <w:rPr>
          <w:noProof/>
          <w:lang w:val="en-US" w:eastAsia="ko-KR"/>
        </w:rPr>
        <w:t xml:space="preserve"> that an increase in </w:t>
      </w:r>
      <w:r>
        <w:rPr>
          <w:noProof/>
          <w:lang w:val="en-US" w:eastAsia="ko-KR"/>
        </w:rPr>
        <w:t>DL-</w:t>
      </w:r>
      <w:r w:rsidRPr="00A602D4">
        <w:rPr>
          <w:noProof/>
          <w:lang w:val="en-US" w:eastAsia="ko-KR"/>
        </w:rPr>
        <w:t xml:space="preserve">PRS transmission is needed (e.g. increased </w:t>
      </w:r>
      <w:r>
        <w:rPr>
          <w:noProof/>
          <w:lang w:val="en-US" w:eastAsia="ko-KR"/>
        </w:rPr>
        <w:t>DL-</w:t>
      </w:r>
      <w:r w:rsidRPr="00A602D4">
        <w:rPr>
          <w:noProof/>
          <w:lang w:val="en-US" w:eastAsia="ko-KR"/>
        </w:rPr>
        <w:t>PRS bandwidth, increased duration of positioning occasions</w:t>
      </w:r>
      <w:r>
        <w:rPr>
          <w:noProof/>
          <w:lang w:val="en-US" w:eastAsia="ko-KR"/>
        </w:rPr>
        <w:t>, DL-</w:t>
      </w:r>
      <w:r w:rsidRPr="00A602D4">
        <w:rPr>
          <w:noProof/>
          <w:lang w:val="en-US" w:eastAsia="ko-KR"/>
        </w:rPr>
        <w:t>PRS transmission from more nearby gNBs</w:t>
      </w:r>
      <w:r>
        <w:rPr>
          <w:noProof/>
          <w:lang w:val="en-US" w:eastAsia="ko-KR"/>
        </w:rPr>
        <w:t>, etc.</w:t>
      </w:r>
      <w:r w:rsidRPr="00A602D4">
        <w:rPr>
          <w:noProof/>
          <w:lang w:val="en-US" w:eastAsia="ko-KR"/>
        </w:rPr>
        <w:t xml:space="preserve">) to meet </w:t>
      </w:r>
      <w:r>
        <w:rPr>
          <w:noProof/>
          <w:lang w:val="en-US" w:eastAsia="ko-KR"/>
        </w:rPr>
        <w:t xml:space="preserve">the </w:t>
      </w:r>
      <w:r w:rsidRPr="00A602D4">
        <w:rPr>
          <w:noProof/>
          <w:lang w:val="en-US" w:eastAsia="ko-KR"/>
        </w:rPr>
        <w:t>QoS requirement</w:t>
      </w:r>
      <w:r>
        <w:rPr>
          <w:noProof/>
          <w:lang w:val="en-US" w:eastAsia="ko-KR"/>
        </w:rPr>
        <w:t xml:space="preserve"> from the application</w:t>
      </w:r>
      <w:r w:rsidRPr="00A602D4">
        <w:rPr>
          <w:noProof/>
          <w:lang w:val="en-US" w:eastAsia="ko-KR"/>
        </w:rPr>
        <w:t>.</w:t>
      </w:r>
    </w:p>
    <w:p w14:paraId="6CD2763D" w14:textId="77777777" w:rsidR="00160CD4" w:rsidRDefault="00160CD4" w:rsidP="00160CD4">
      <w:pPr>
        <w:pStyle w:val="B1"/>
        <w:rPr>
          <w:noProof/>
          <w:lang w:val="en-US" w:eastAsia="ko-KR"/>
        </w:rPr>
      </w:pPr>
      <w:r>
        <w:rPr>
          <w:noProof/>
          <w:lang w:val="en-US" w:eastAsia="ko-KR"/>
        </w:rPr>
        <w:t>1.</w:t>
      </w:r>
      <w:r>
        <w:rPr>
          <w:noProof/>
          <w:lang w:val="en-US" w:eastAsia="ko-KR"/>
        </w:rPr>
        <w:tab/>
      </w:r>
      <w:r w:rsidRPr="00D45F9C">
        <w:rPr>
          <w:noProof/>
          <w:lang w:val="en-US" w:eastAsia="ko-KR"/>
        </w:rPr>
        <w:t xml:space="preserve">If the UE is in CM-IDLE state, </w:t>
      </w:r>
      <w:r>
        <w:rPr>
          <w:noProof/>
          <w:lang w:val="en-US" w:eastAsia="ko-KR"/>
        </w:rPr>
        <w:t xml:space="preserve">the </w:t>
      </w:r>
      <w:r w:rsidRPr="00D45F9C">
        <w:rPr>
          <w:noProof/>
          <w:lang w:val="en-US" w:eastAsia="ko-KR"/>
        </w:rPr>
        <w:t xml:space="preserve">UE instigates the UE triggered Service Request as defined in clause 4.2.3.2 of </w:t>
      </w:r>
      <w:r>
        <w:rPr>
          <w:noProof/>
          <w:lang w:val="en-US" w:eastAsia="ko-KR"/>
        </w:rPr>
        <w:t xml:space="preserve">3GPP </w:t>
      </w:r>
      <w:r w:rsidRPr="00D45F9C">
        <w:rPr>
          <w:noProof/>
          <w:lang w:val="en-US" w:eastAsia="ko-KR"/>
        </w:rPr>
        <w:t>TS 23.502 in order to establish a signalling connection with the AMF.</w:t>
      </w:r>
    </w:p>
    <w:p w14:paraId="610EF9E5" w14:textId="138D7657" w:rsidR="00160CD4" w:rsidRDefault="00160CD4" w:rsidP="00160CD4">
      <w:pPr>
        <w:pStyle w:val="B1"/>
        <w:rPr>
          <w:noProof/>
          <w:lang w:val="en-US" w:eastAsia="ko-KR"/>
        </w:rPr>
      </w:pPr>
      <w:r>
        <w:rPr>
          <w:noProof/>
          <w:lang w:val="en-US" w:eastAsia="ko-KR"/>
        </w:rPr>
        <w:lastRenderedPageBreak/>
        <w:t>2.</w:t>
      </w:r>
      <w:r>
        <w:rPr>
          <w:noProof/>
          <w:lang w:val="en-US" w:eastAsia="ko-KR"/>
        </w:rPr>
        <w:tab/>
      </w:r>
      <w:r w:rsidRPr="00531212">
        <w:t xml:space="preserve">The UE sends an MO-LR Request message </w:t>
      </w:r>
      <w:r w:rsidRPr="00531212">
        <w:rPr>
          <w:rFonts w:eastAsia="DengXian"/>
          <w:lang w:eastAsia="zh-CN"/>
        </w:rPr>
        <w:t xml:space="preserve">included in an UL NAS </w:t>
      </w:r>
      <w:r w:rsidRPr="00531212">
        <w:rPr>
          <w:rFonts w:eastAsia="DengXian"/>
          <w:lang w:val="en-US" w:eastAsia="zh-CN"/>
        </w:rPr>
        <w:t>TRANSPORT</w:t>
      </w:r>
      <w:r w:rsidRPr="00531212">
        <w:rPr>
          <w:rFonts w:eastAsia="DengXian"/>
          <w:lang w:eastAsia="zh-CN"/>
        </w:rPr>
        <w:t xml:space="preserve"> message to the serving AMF </w:t>
      </w:r>
      <w:r w:rsidRPr="00531212">
        <w:rPr>
          <w:noProof/>
          <w:lang w:val="en-US" w:eastAsia="ko-KR"/>
        </w:rPr>
        <w:t>including a request for increased DL-PRS transmission. The request may include the DL-PRS capabilities of the UE (e.g. in an embedded Provide Capabilities message) and parameters for preferred DL-PRS configurations (which may include a preferred DL-PRS bandwidth, a preferred duration of DL-PRS positioning occasions, preferred DL-PRS beam directions for certain gNBs if known by the UE, etc.).</w:t>
      </w:r>
      <w:r w:rsidRPr="00531212">
        <w:rPr>
          <w:noProof/>
          <w:lang w:val="en-US" w:eastAsia="ko-KR"/>
        </w:rPr>
        <w:br/>
        <w:t xml:space="preserve">The requested DL-PRS configuration parameter </w:t>
      </w:r>
      <w:r w:rsidR="000153FF" w:rsidRPr="00531212">
        <w:rPr>
          <w:noProof/>
          <w:lang w:val="en-US" w:eastAsia="ko-KR"/>
        </w:rPr>
        <w:t>are</w:t>
      </w:r>
      <w:r w:rsidRPr="00531212">
        <w:rPr>
          <w:noProof/>
          <w:lang w:val="en-US" w:eastAsia="ko-KR"/>
        </w:rPr>
        <w:t xml:space="preserve"> provided in a LPP Request Assistance Data message included in the MO-LR Request.</w:t>
      </w:r>
      <w:r w:rsidRPr="00531212">
        <w:rPr>
          <w:noProof/>
          <w:lang w:val="en-US" w:eastAsia="ko-KR"/>
        </w:rPr>
        <w:br/>
        <w:t>The MO-LR Request message may also include a time duration for how long the requested DL-PRS configuration is required at the UE (e.g., number of seconds or minutes for which the DL-PRS configuration is required).</w:t>
      </w:r>
      <w:r w:rsidR="005010FF" w:rsidRPr="00531212">
        <w:rPr>
          <w:noProof/>
          <w:lang w:val="en-US" w:eastAsia="ko-KR"/>
        </w:rPr>
        <w:br/>
        <w:t>The MO-LR Request message may also include an (unsolicited) LPP Provide Location Information message</w:t>
      </w:r>
      <w:r w:rsidR="00487EAC" w:rsidRPr="00531212">
        <w:rPr>
          <w:noProof/>
          <w:lang w:val="en-US" w:eastAsia="ko-KR"/>
        </w:rPr>
        <w:t xml:space="preserve"> (e.g., i</w:t>
      </w:r>
      <w:r w:rsidR="008E0D06" w:rsidRPr="00531212">
        <w:rPr>
          <w:noProof/>
          <w:lang w:val="en-US" w:eastAsia="ko-KR"/>
        </w:rPr>
        <w:t>n</w:t>
      </w:r>
      <w:r w:rsidR="00487EAC" w:rsidRPr="00531212">
        <w:rPr>
          <w:noProof/>
          <w:lang w:val="en-US" w:eastAsia="ko-KR"/>
        </w:rPr>
        <w:t>cl. E</w:t>
      </w:r>
      <w:r w:rsidR="008E0D06" w:rsidRPr="00531212">
        <w:rPr>
          <w:noProof/>
          <w:lang w:val="en-US" w:eastAsia="ko-KR"/>
        </w:rPr>
        <w:t>-</w:t>
      </w:r>
      <w:r w:rsidR="00487EAC" w:rsidRPr="00531212">
        <w:rPr>
          <w:noProof/>
          <w:lang w:val="en-US" w:eastAsia="ko-KR"/>
        </w:rPr>
        <w:t>CID measurements).</w:t>
      </w:r>
    </w:p>
    <w:p w14:paraId="1695AA39" w14:textId="77777777" w:rsidR="00160CD4" w:rsidRDefault="00160CD4" w:rsidP="00160CD4">
      <w:pPr>
        <w:pStyle w:val="B1"/>
        <w:rPr>
          <w:noProof/>
          <w:lang w:val="en-US" w:eastAsia="ko-KR"/>
        </w:rPr>
      </w:pPr>
      <w:r>
        <w:rPr>
          <w:noProof/>
          <w:lang w:val="en-US" w:eastAsia="ko-KR"/>
        </w:rPr>
        <w:t>3.</w:t>
      </w:r>
      <w:r>
        <w:rPr>
          <w:noProof/>
          <w:lang w:val="en-US" w:eastAsia="ko-KR"/>
        </w:rPr>
        <w:tab/>
        <w:t>The AMF selects an LMF; e.g. as desribed in 3GPP TS 23.273, section 5.1.</w:t>
      </w:r>
    </w:p>
    <w:p w14:paraId="06B012FE" w14:textId="77777777" w:rsidR="00160CD4" w:rsidRDefault="00160CD4" w:rsidP="00160CD4">
      <w:pPr>
        <w:pStyle w:val="B1"/>
      </w:pPr>
      <w:r>
        <w:rPr>
          <w:noProof/>
          <w:lang w:val="en-US" w:eastAsia="ko-KR"/>
        </w:rPr>
        <w:t>4.</w:t>
      </w:r>
      <w:r>
        <w:rPr>
          <w:noProof/>
          <w:lang w:val="en-US" w:eastAsia="ko-KR"/>
        </w:rPr>
        <w:tab/>
      </w:r>
      <w:r w:rsidRPr="001216A7">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the MO-LR Request</w:t>
      </w:r>
      <w:r>
        <w:t xml:space="preserve"> from Step 2</w:t>
      </w:r>
      <w:r w:rsidRPr="001216A7">
        <w:t>.</w:t>
      </w:r>
    </w:p>
    <w:p w14:paraId="2BD55C49" w14:textId="5AB6F283" w:rsidR="00160CD4" w:rsidRDefault="00160CD4" w:rsidP="00160CD4">
      <w:pPr>
        <w:pStyle w:val="B1"/>
        <w:rPr>
          <w:noProof/>
          <w:lang w:val="en-US" w:eastAsia="ko-KR"/>
        </w:rPr>
      </w:pPr>
      <w:r>
        <w:t>5.</w:t>
      </w:r>
      <w:r>
        <w:tab/>
      </w:r>
      <w:r w:rsidRPr="00531212">
        <w:rPr>
          <w:noProof/>
          <w:lang w:val="en-US" w:eastAsia="ko-KR"/>
        </w:rPr>
        <w:t>Based on the request in step 4 the LMF determines a new DL-PRS configuration for nearby gNBs (e.g. based on a preferred number of gNBs indicated at step 2).</w:t>
      </w:r>
      <w:r w:rsidRPr="00531212">
        <w:rPr>
          <w:noProof/>
          <w:lang w:val="en-US" w:eastAsia="ko-KR"/>
        </w:rPr>
        <w:br/>
        <w:t>The determina</w:t>
      </w:r>
      <w:r>
        <w:rPr>
          <w:noProof/>
          <w:lang w:val="en-US" w:eastAsia="ko-KR"/>
        </w:rPr>
        <w:t>tion at step 5 may also be based on DL-PRS requests received from other UEs as in step 2 and/or on location procedures for other UEs which occur at about the same time.</w:t>
      </w:r>
      <w:r>
        <w:rPr>
          <w:noProof/>
          <w:lang w:val="en-US" w:eastAsia="ko-KR"/>
        </w:rPr>
        <w:br/>
        <w:t>The new DL-PRS configuration for each gNB may use increased DL-PRS bandwidth, a longer duration of DL-PRS positioning occasions, DL-PRS transmission on new frequencies, and/or a higher frequency of DL-PRS positioning occasions</w:t>
      </w:r>
      <w:r w:rsidR="005610A4">
        <w:rPr>
          <w:noProof/>
          <w:lang w:val="en-US" w:eastAsia="ko-KR"/>
        </w:rPr>
        <w:t>, etc</w:t>
      </w:r>
      <w:r>
        <w:rPr>
          <w:noProof/>
          <w:lang w:val="en-US" w:eastAsia="ko-KR"/>
        </w:rPr>
        <w:t>.</w:t>
      </w:r>
      <w:r>
        <w:rPr>
          <w:noProof/>
          <w:lang w:val="en-US" w:eastAsia="ko-KR"/>
        </w:rPr>
        <w:br/>
      </w:r>
      <w:r w:rsidR="00EF3803">
        <w:rPr>
          <w:noProof/>
          <w:lang w:val="en-US" w:eastAsia="ko-KR"/>
        </w:rPr>
        <w:t>T</w:t>
      </w:r>
      <w:r>
        <w:rPr>
          <w:noProof/>
          <w:lang w:val="en-US" w:eastAsia="ko-KR"/>
        </w:rPr>
        <w:t>he new DL-PRS configuration may be selected from a set of one or more preconfigured sets of DL-PRS configuration parameters</w:t>
      </w:r>
      <w:r w:rsidR="001019AD">
        <w:rPr>
          <w:noProof/>
          <w:lang w:val="en-US" w:eastAsia="ko-KR"/>
        </w:rPr>
        <w:t>, as mentioned in section 2 above</w:t>
      </w:r>
      <w:r>
        <w:rPr>
          <w:noProof/>
          <w:lang w:val="en-US" w:eastAsia="ko-KR"/>
        </w:rPr>
        <w:t xml:space="preserve">. </w:t>
      </w:r>
      <w:r>
        <w:rPr>
          <w:noProof/>
          <w:lang w:val="en-US" w:eastAsia="ko-KR"/>
        </w:rPr>
        <w:br/>
      </w:r>
      <w:r w:rsidRPr="00F70B88">
        <w:rPr>
          <w:noProof/>
          <w:lang w:val="en-US" w:eastAsia="ko-KR"/>
        </w:rPr>
        <w:t xml:space="preserve">In the case of </w:t>
      </w:r>
      <w:r>
        <w:rPr>
          <w:noProof/>
          <w:lang w:val="en-US" w:eastAsia="ko-KR"/>
        </w:rPr>
        <w:t>beamformed DL-PRS, the LMF</w:t>
      </w:r>
      <w:r w:rsidRPr="00F70B88">
        <w:rPr>
          <w:noProof/>
          <w:lang w:val="en-US" w:eastAsia="ko-KR"/>
        </w:rPr>
        <w:t xml:space="preserve"> may determine directional </w:t>
      </w:r>
      <w:r>
        <w:rPr>
          <w:noProof/>
          <w:lang w:val="en-US" w:eastAsia="ko-KR"/>
        </w:rPr>
        <w:t>DL-PRS</w:t>
      </w:r>
      <w:r w:rsidRPr="00F70B88">
        <w:rPr>
          <w:noProof/>
          <w:lang w:val="en-US" w:eastAsia="ko-KR"/>
        </w:rPr>
        <w:t xml:space="preserve"> beams for each gNB which should be received by the UE</w:t>
      </w:r>
      <w:r>
        <w:rPr>
          <w:noProof/>
          <w:lang w:val="en-US" w:eastAsia="ko-KR"/>
        </w:rPr>
        <w:t xml:space="preserve">. </w:t>
      </w:r>
      <w:r w:rsidRPr="00F70B88">
        <w:rPr>
          <w:noProof/>
          <w:lang w:val="en-US" w:eastAsia="ko-KR"/>
        </w:rPr>
        <w:t xml:space="preserve">The directional </w:t>
      </w:r>
      <w:r>
        <w:rPr>
          <w:noProof/>
          <w:lang w:val="en-US" w:eastAsia="ko-KR"/>
        </w:rPr>
        <w:t>DL-PRS</w:t>
      </w:r>
      <w:r w:rsidRPr="00F70B88">
        <w:rPr>
          <w:noProof/>
          <w:lang w:val="en-US" w:eastAsia="ko-KR"/>
        </w:rPr>
        <w:t xml:space="preserve"> </w:t>
      </w:r>
      <w:r>
        <w:rPr>
          <w:noProof/>
          <w:lang w:val="en-US" w:eastAsia="ko-KR"/>
        </w:rPr>
        <w:t>beams may be selected by the LMF</w:t>
      </w:r>
      <w:r w:rsidRPr="00F70B88">
        <w:rPr>
          <w:noProof/>
          <w:lang w:val="en-US" w:eastAsia="ko-KR"/>
        </w:rPr>
        <w:t xml:space="preserve"> according to a known approximate location for the target UE, e.g. as given by the</w:t>
      </w:r>
      <w:r>
        <w:rPr>
          <w:noProof/>
          <w:lang w:val="en-US" w:eastAsia="ko-KR"/>
        </w:rPr>
        <w:t xml:space="preserve"> coverage area of the serving or camped-on cell for the UE</w:t>
      </w:r>
      <w:r w:rsidRPr="00F70B88">
        <w:rPr>
          <w:noProof/>
          <w:lang w:val="en-US" w:eastAsia="ko-KR"/>
        </w:rPr>
        <w:t>.</w:t>
      </w:r>
    </w:p>
    <w:p w14:paraId="33423755" w14:textId="77777777" w:rsidR="00160CD4" w:rsidRDefault="00160CD4" w:rsidP="00160CD4">
      <w:pPr>
        <w:pStyle w:val="B1"/>
        <w:rPr>
          <w:noProof/>
          <w:lang w:val="en-US" w:eastAsia="ko-KR"/>
        </w:rPr>
      </w:pPr>
      <w:r>
        <w:t>6.</w:t>
      </w:r>
      <w:r>
        <w:tab/>
      </w:r>
      <w:r>
        <w:rPr>
          <w:noProof/>
          <w:lang w:val="en-US" w:eastAsia="ko-KR"/>
        </w:rPr>
        <w:t>The LMF sends an NRPPa DL-PRS Reconfiguration Request message to each of the gNBs determined at step 5 and includes the new DL-PRS configuration determined for that gNB. T</w:t>
      </w:r>
      <w:r w:rsidRPr="005B549A">
        <w:rPr>
          <w:noProof/>
          <w:lang w:val="en-US" w:eastAsia="ko-KR"/>
        </w:rPr>
        <w:t>he request may also include a start time for each new DL-PRS configuration and a duration (e.g., as requested by the UE at Step 2 or determined by the LMF at step 5).</w:t>
      </w:r>
    </w:p>
    <w:p w14:paraId="0E51976A" w14:textId="77777777" w:rsidR="00160CD4" w:rsidRDefault="00160CD4" w:rsidP="00160CD4">
      <w:pPr>
        <w:pStyle w:val="B1"/>
        <w:rPr>
          <w:noProof/>
          <w:lang w:val="en-US" w:eastAsia="ko-KR"/>
        </w:rPr>
      </w:pPr>
      <w:r>
        <w:t>7.</w:t>
      </w:r>
      <w:r>
        <w:tab/>
      </w:r>
      <w:r>
        <w:rPr>
          <w:noProof/>
          <w:lang w:val="en-US" w:eastAsia="ko-KR"/>
        </w:rPr>
        <w:t>Each of the gNBs returns a response to the LMF indicating whether the new DL-PRS configuration can be supported. If some gNBs indicate that the new DL-PRS configuration cannot be supported, the LMF may perform steps 15 and 16 to restore the old DL-PRS configurations in each of the gNBs which indicated a new DL-PRS configuration can be supported in order to avoid interference between gNBs which support the new DL-PRS configuration and gNBs which do not. In this case, the LMF would provide the old DL-PRS configurations to the UE at step 9 instead of the new DL-PRS configurations.</w:t>
      </w:r>
    </w:p>
    <w:p w14:paraId="6B2A87AF" w14:textId="77777777" w:rsidR="00160CD4" w:rsidRPr="00531212" w:rsidRDefault="00160CD4" w:rsidP="00160CD4">
      <w:pPr>
        <w:pStyle w:val="B1"/>
        <w:rPr>
          <w:noProof/>
          <w:lang w:val="en-US" w:eastAsia="ko-KR"/>
        </w:rPr>
      </w:pPr>
      <w:r>
        <w:rPr>
          <w:noProof/>
          <w:lang w:val="en-US" w:eastAsia="ko-KR"/>
        </w:rPr>
        <w:t>8.</w:t>
      </w:r>
      <w:r>
        <w:rPr>
          <w:noProof/>
          <w:lang w:val="en-US" w:eastAsia="ko-KR"/>
        </w:rPr>
        <w:tab/>
        <w:t xml:space="preserve">Each of the gNBs which acknowledged support of a new DL-PRS configuration at step 7 changes from an old DL-PRS configuration to a new DL-PRS configuration either after (or just before) sending the acknowledgment </w:t>
      </w:r>
      <w:r w:rsidRPr="00531212">
        <w:rPr>
          <w:noProof/>
          <w:lang w:val="en-US" w:eastAsia="ko-KR"/>
        </w:rPr>
        <w:t>at step 7 if no start time was provided or at the start time indicated in step 6. In some cases, the old DL-PRS configuration may correspond to not transmitting a DL-PRS.</w:t>
      </w:r>
      <w:r w:rsidRPr="00531212">
        <w:rPr>
          <w:noProof/>
          <w:lang w:val="en-US" w:eastAsia="ko-KR"/>
        </w:rPr>
        <w:br/>
        <w:t>Note, in some cases the start time for switching to the new DL-PRS configuration may result in transmitting the new DL-PRS after Step 9 or 10/11. This may typically be the case when the new DL-PRS configuration consists of a single or a few DL-PRS occasions only.</w:t>
      </w:r>
    </w:p>
    <w:p w14:paraId="59A43E08" w14:textId="77777777" w:rsidR="00160CD4" w:rsidRDefault="00160CD4" w:rsidP="00160CD4">
      <w:pPr>
        <w:pStyle w:val="B1"/>
        <w:rPr>
          <w:noProof/>
          <w:lang w:val="en-US" w:eastAsia="ko-KR"/>
        </w:rPr>
      </w:pPr>
      <w:r w:rsidRPr="00531212">
        <w:rPr>
          <w:noProof/>
          <w:lang w:val="en-US" w:eastAsia="ko-KR"/>
        </w:rPr>
        <w:t>9.</w:t>
      </w:r>
      <w:r w:rsidRPr="00531212">
        <w:rPr>
          <w:noProof/>
          <w:lang w:val="en-US" w:eastAsia="ko-KR"/>
        </w:rPr>
        <w:tab/>
        <w:t>The LMF sends an LPP Provide Assistance Data message to the</w:t>
      </w:r>
      <w:r>
        <w:rPr>
          <w:noProof/>
          <w:lang w:val="en-US" w:eastAsia="ko-KR"/>
        </w:rPr>
        <w:t xml:space="preserve"> target UE to provide the new DL-PRS configurations determined at step 5 and acknowledged at step 7.</w:t>
      </w:r>
    </w:p>
    <w:p w14:paraId="0CECA3AF" w14:textId="77777777" w:rsidR="00160CD4" w:rsidRDefault="00160CD4" w:rsidP="00160CD4">
      <w:pPr>
        <w:pStyle w:val="B1"/>
      </w:pPr>
      <w:r>
        <w:rPr>
          <w:noProof/>
          <w:lang w:val="en-US" w:eastAsia="ko-KR"/>
        </w:rPr>
        <w:t>10</w:t>
      </w:r>
      <w:r w:rsidRPr="00531212">
        <w:rPr>
          <w:noProof/>
          <w:lang w:val="en-US" w:eastAsia="ko-KR"/>
        </w:rPr>
        <w:t>.</w:t>
      </w:r>
      <w:r w:rsidRPr="00531212">
        <w:rPr>
          <w:noProof/>
          <w:lang w:val="en-US" w:eastAsia="ko-KR"/>
        </w:rPr>
        <w:tab/>
      </w:r>
      <w:r w:rsidRPr="00531212">
        <w:t xml:space="preserve">When the assistance data with the new DL-PRS configuration has been transferred to the UE, the LMF returns the Nlmf_Location_DetermineLocation Response towards the </w:t>
      </w:r>
      <w:r w:rsidRPr="00531212">
        <w:rPr>
          <w:lang w:val="en-US"/>
        </w:rPr>
        <w:t>AMF.</w:t>
      </w:r>
      <w:r w:rsidRPr="00531212">
        <w:t xml:space="preserve"> The response (or the message at Step 9) </w:t>
      </w:r>
      <w:r w:rsidRPr="00531212">
        <w:rPr>
          <w:noProof/>
          <w:lang w:val="en-US" w:eastAsia="ko-KR"/>
        </w:rPr>
        <w:t xml:space="preserve">may also include the start time for each new DL-PRS configuration and a duration. </w:t>
      </w:r>
      <w:r w:rsidRPr="00531212">
        <w:t>If the on-demand DL-PRS reques</w:t>
      </w:r>
      <w:r>
        <w:t xml:space="preserve">t from step 2 </w:t>
      </w:r>
      <w:r w:rsidRPr="001216A7">
        <w:t xml:space="preserve">could not be </w:t>
      </w:r>
      <w:r>
        <w:t>fulfilled</w:t>
      </w:r>
      <w:r w:rsidRPr="001216A7">
        <w:t>, a failure cause is included in the service operation.</w:t>
      </w:r>
    </w:p>
    <w:p w14:paraId="6D501DD4" w14:textId="77777777" w:rsidR="00160CD4" w:rsidRPr="001216A7" w:rsidRDefault="00160CD4" w:rsidP="00160CD4">
      <w:pPr>
        <w:pStyle w:val="B1"/>
      </w:pPr>
      <w:r>
        <w:t>11.</w:t>
      </w:r>
      <w:r>
        <w:tab/>
        <w:t>The AMF forwards the response from Step 10 to the target UE.</w:t>
      </w:r>
    </w:p>
    <w:p w14:paraId="35954321" w14:textId="77777777" w:rsidR="00160CD4" w:rsidRDefault="00160CD4" w:rsidP="00160CD4">
      <w:pPr>
        <w:pStyle w:val="B1"/>
        <w:rPr>
          <w:noProof/>
          <w:lang w:val="en-US" w:eastAsia="ko-KR"/>
        </w:rPr>
      </w:pPr>
      <w:r>
        <w:rPr>
          <w:noProof/>
          <w:lang w:val="en-US" w:eastAsia="ko-KR"/>
        </w:rPr>
        <w:t>12.</w:t>
      </w:r>
      <w:r>
        <w:rPr>
          <w:noProof/>
          <w:lang w:val="en-US" w:eastAsia="ko-KR"/>
        </w:rPr>
        <w:tab/>
        <w:t>The target UE acquires and measures the DL-PRS transmitted by the gNBs according to the new DL-PRS configurations provided at step 9. For example, the UE may obtain RSTD measurements.</w:t>
      </w:r>
    </w:p>
    <w:p w14:paraId="3A3D1F3B" w14:textId="77777777" w:rsidR="00160CD4" w:rsidRDefault="00160CD4" w:rsidP="00160CD4">
      <w:pPr>
        <w:pStyle w:val="B1"/>
        <w:rPr>
          <w:noProof/>
          <w:lang w:val="en-US" w:eastAsia="ko-KR"/>
        </w:rPr>
      </w:pPr>
      <w:r>
        <w:rPr>
          <w:noProof/>
          <w:lang w:val="en-US" w:eastAsia="ko-KR"/>
        </w:rPr>
        <w:lastRenderedPageBreak/>
        <w:t>13.</w:t>
      </w:r>
      <w:r>
        <w:rPr>
          <w:noProof/>
          <w:lang w:val="en-US" w:eastAsia="ko-KR"/>
        </w:rPr>
        <w:tab/>
        <w:t>The UE determines its location based on the DL-PRS measurements obtained at step 12 and the assistance data received at step 9.</w:t>
      </w:r>
    </w:p>
    <w:p w14:paraId="55E3F6E5" w14:textId="77777777" w:rsidR="00160CD4" w:rsidRDefault="00160CD4" w:rsidP="00160CD4">
      <w:pPr>
        <w:pStyle w:val="B1"/>
        <w:rPr>
          <w:noProof/>
          <w:lang w:val="en-US" w:eastAsia="ko-KR"/>
        </w:rPr>
      </w:pPr>
      <w:r>
        <w:rPr>
          <w:noProof/>
          <w:lang w:val="en-US" w:eastAsia="ko-KR"/>
        </w:rPr>
        <w:t>14.</w:t>
      </w:r>
      <w:r>
        <w:rPr>
          <w:noProof/>
          <w:lang w:val="en-US" w:eastAsia="ko-KR"/>
        </w:rPr>
        <w:tab/>
        <w:t>The UE provides the location estimate to the internal client which requested the location at Step 0.</w:t>
      </w:r>
    </w:p>
    <w:p w14:paraId="25838E94" w14:textId="77777777" w:rsidR="00160CD4" w:rsidRDefault="00160CD4" w:rsidP="00160CD4">
      <w:pPr>
        <w:pStyle w:val="B1"/>
        <w:rPr>
          <w:noProof/>
          <w:lang w:val="en-US" w:eastAsia="ko-KR"/>
        </w:rPr>
      </w:pPr>
      <w:r>
        <w:rPr>
          <w:noProof/>
          <w:lang w:val="en-US" w:eastAsia="ko-KR"/>
        </w:rPr>
        <w:t>15.</w:t>
      </w:r>
      <w:r>
        <w:rPr>
          <w:noProof/>
          <w:lang w:val="en-US" w:eastAsia="ko-KR"/>
        </w:rPr>
        <w:tab/>
        <w:t xml:space="preserve">If a duration for the new DL-PRS was not included at step 6, the LMF may send an NRPPa DL-PRS Reconfiguration Request message to each of the gNBs determined at step 5 and includes a request to restore the old DL-PRS configuration for each gNB. The LMF may use the determined duration for the DL-PRS from Step 5 to decide when to perfom this Step. </w:t>
      </w:r>
    </w:p>
    <w:p w14:paraId="43018002" w14:textId="77777777" w:rsidR="00160CD4" w:rsidRDefault="00160CD4" w:rsidP="00160CD4">
      <w:pPr>
        <w:pStyle w:val="B1"/>
        <w:rPr>
          <w:noProof/>
          <w:lang w:val="en-US" w:eastAsia="ko-KR"/>
        </w:rPr>
      </w:pPr>
      <w:r>
        <w:rPr>
          <w:noProof/>
          <w:lang w:val="en-US" w:eastAsia="ko-KR"/>
        </w:rPr>
        <w:t>16.</w:t>
      </w:r>
      <w:r>
        <w:rPr>
          <w:noProof/>
          <w:lang w:val="en-US" w:eastAsia="ko-KR"/>
        </w:rPr>
        <w:tab/>
        <w:t xml:space="preserve">Each of the gNBs returns a response to the LMF indicating whether the old DL-PRS configuration can be restored. </w:t>
      </w:r>
    </w:p>
    <w:p w14:paraId="2B98A811" w14:textId="77777777" w:rsidR="00160CD4" w:rsidRDefault="00160CD4" w:rsidP="00160CD4">
      <w:pPr>
        <w:pStyle w:val="B1"/>
        <w:rPr>
          <w:noProof/>
          <w:lang w:val="en-US" w:eastAsia="ko-KR"/>
        </w:rPr>
      </w:pPr>
      <w:r>
        <w:rPr>
          <w:noProof/>
          <w:lang w:val="en-US" w:eastAsia="ko-KR"/>
        </w:rPr>
        <w:t>17.</w:t>
      </w:r>
      <w:r>
        <w:rPr>
          <w:noProof/>
          <w:lang w:val="en-US" w:eastAsia="ko-KR"/>
        </w:rPr>
        <w:tab/>
        <w:t>Each of the gNBs begin transmitting the old DL-PRS configuration either when the duration received in step 6 expires or after receiving and acknowledging the request to restore the old DL-PRS configuration at steps 15 and 16.</w:t>
      </w:r>
    </w:p>
    <w:p w14:paraId="1A7457C4" w14:textId="77777777" w:rsidR="00160CD4" w:rsidRDefault="00160CD4" w:rsidP="00160CD4">
      <w:pPr>
        <w:pStyle w:val="B1"/>
        <w:rPr>
          <w:noProof/>
          <w:lang w:val="en-US" w:eastAsia="ko-KR"/>
        </w:rPr>
      </w:pPr>
    </w:p>
    <w:p w14:paraId="4A6FC40D" w14:textId="77777777" w:rsidR="00D117BE" w:rsidRDefault="006B4B82" w:rsidP="00326363">
      <w:pPr>
        <w:pStyle w:val="NO"/>
        <w:keepNext/>
        <w:spacing w:after="60"/>
      </w:pPr>
      <w:r w:rsidRPr="00BD167D">
        <w:rPr>
          <w:b/>
          <w:bCs/>
        </w:rPr>
        <w:t xml:space="preserve">Proposal </w:t>
      </w:r>
      <w:r w:rsidR="00326363">
        <w:rPr>
          <w:b/>
          <w:bCs/>
        </w:rPr>
        <w:t>5</w:t>
      </w:r>
      <w:r w:rsidRPr="00BD167D">
        <w:rPr>
          <w:b/>
          <w:bCs/>
        </w:rPr>
        <w:t>:</w:t>
      </w:r>
      <w:r>
        <w:tab/>
        <w:t>Define a LPP Reques</w:t>
      </w:r>
      <w:r w:rsidR="00873DA9">
        <w:t xml:space="preserve">t Assistance Data </w:t>
      </w:r>
      <w:r w:rsidR="00D263B4">
        <w:t>message</w:t>
      </w:r>
      <w:r w:rsidR="00EE3688">
        <w:t xml:space="preserve"> (or an extenion of </w:t>
      </w:r>
      <w:r w:rsidR="00F37C65">
        <w:tab/>
      </w:r>
      <w:r w:rsidR="00F37C65">
        <w:tab/>
      </w:r>
      <w:r w:rsidR="00F37C65">
        <w:tab/>
      </w:r>
      <w:r w:rsidR="00F37C65">
        <w:tab/>
      </w:r>
      <w:r w:rsidR="00F37C65">
        <w:tab/>
      </w:r>
      <w:r w:rsidR="00F37C65">
        <w:tab/>
      </w:r>
      <w:r w:rsidR="00F37C65">
        <w:tab/>
      </w:r>
      <w:r w:rsidR="00F37C65">
        <w:tab/>
      </w:r>
      <w:r w:rsidR="00F37C65">
        <w:tab/>
      </w:r>
      <w:r w:rsidR="00F37C65">
        <w:tab/>
      </w:r>
      <w:r w:rsidR="00F37C65">
        <w:tab/>
      </w:r>
      <w:r w:rsidR="00F37C65">
        <w:tab/>
      </w:r>
      <w:r w:rsidR="0057625E" w:rsidRPr="006A2DFD">
        <w:rPr>
          <w:i/>
          <w:iCs/>
          <w:snapToGrid w:val="0"/>
        </w:rPr>
        <w:t>NR</w:t>
      </w:r>
      <w:r w:rsidR="006A2DFD" w:rsidRPr="006A2DFD">
        <w:rPr>
          <w:i/>
          <w:iCs/>
          <w:snapToGrid w:val="0"/>
        </w:rPr>
        <w:noBreakHyphen/>
      </w:r>
      <w:r w:rsidR="0057625E" w:rsidRPr="006A2DFD">
        <w:rPr>
          <w:i/>
          <w:iCs/>
          <w:snapToGrid w:val="0"/>
        </w:rPr>
        <w:t>Multi</w:t>
      </w:r>
      <w:r w:rsidR="006A2DFD" w:rsidRPr="006A2DFD">
        <w:rPr>
          <w:i/>
          <w:iCs/>
          <w:snapToGrid w:val="0"/>
        </w:rPr>
        <w:noBreakHyphen/>
      </w:r>
      <w:r w:rsidR="0057625E" w:rsidRPr="006A2DFD">
        <w:rPr>
          <w:i/>
          <w:iCs/>
          <w:snapToGrid w:val="0"/>
        </w:rPr>
        <w:t>RTT</w:t>
      </w:r>
      <w:r w:rsidR="006A2DFD" w:rsidRPr="006A2DFD">
        <w:rPr>
          <w:i/>
          <w:iCs/>
          <w:snapToGrid w:val="0"/>
        </w:rPr>
        <w:noBreakHyphen/>
      </w:r>
      <w:r w:rsidR="0057625E" w:rsidRPr="006A2DFD">
        <w:rPr>
          <w:i/>
          <w:iCs/>
          <w:snapToGrid w:val="0"/>
        </w:rPr>
        <w:t>RequestAssistanceData</w:t>
      </w:r>
      <w:r w:rsidR="0057625E">
        <w:rPr>
          <w:snapToGrid w:val="0"/>
        </w:rPr>
        <w:t xml:space="preserve">, </w:t>
      </w:r>
      <w:r w:rsidR="0049413C" w:rsidRPr="006A2DFD">
        <w:rPr>
          <w:i/>
          <w:iCs/>
          <w:snapToGrid w:val="0"/>
        </w:rPr>
        <w:t>NR</w:t>
      </w:r>
      <w:r w:rsidR="006A2DFD" w:rsidRPr="006A2DFD">
        <w:rPr>
          <w:i/>
          <w:iCs/>
          <w:snapToGrid w:val="0"/>
        </w:rPr>
        <w:noBreakHyphen/>
      </w:r>
      <w:r w:rsidR="0049413C" w:rsidRPr="006A2DFD">
        <w:rPr>
          <w:i/>
          <w:iCs/>
          <w:snapToGrid w:val="0"/>
        </w:rPr>
        <w:t>DL</w:t>
      </w:r>
      <w:r w:rsidR="006A2DFD" w:rsidRPr="006A2DFD">
        <w:rPr>
          <w:i/>
          <w:iCs/>
          <w:snapToGrid w:val="0"/>
        </w:rPr>
        <w:noBreakHyphen/>
      </w:r>
      <w:r w:rsidR="0049413C" w:rsidRPr="006A2DFD">
        <w:rPr>
          <w:i/>
          <w:iCs/>
          <w:snapToGrid w:val="0"/>
        </w:rPr>
        <w:t>AoD-RequestAssistanceData</w:t>
      </w:r>
      <w:r w:rsidR="0049413C">
        <w:rPr>
          <w:snapToGrid w:val="0"/>
        </w:rPr>
        <w:t xml:space="preserve">, </w:t>
      </w:r>
      <w:r w:rsidR="00F37C65">
        <w:rPr>
          <w:snapToGrid w:val="0"/>
        </w:rPr>
        <w:tab/>
      </w:r>
      <w:r w:rsidR="00F37C65">
        <w:rPr>
          <w:snapToGrid w:val="0"/>
        </w:rPr>
        <w:tab/>
      </w:r>
      <w:r w:rsidR="00F37C65">
        <w:rPr>
          <w:snapToGrid w:val="0"/>
        </w:rPr>
        <w:tab/>
      </w:r>
      <w:r w:rsidR="00F37C65">
        <w:rPr>
          <w:snapToGrid w:val="0"/>
        </w:rPr>
        <w:tab/>
      </w:r>
      <w:r w:rsidR="00F37C65">
        <w:rPr>
          <w:snapToGrid w:val="0"/>
        </w:rPr>
        <w:tab/>
      </w:r>
      <w:r w:rsidR="00F37C65">
        <w:rPr>
          <w:snapToGrid w:val="0"/>
        </w:rPr>
        <w:tab/>
      </w:r>
      <w:r w:rsidR="00F37C65">
        <w:rPr>
          <w:snapToGrid w:val="0"/>
        </w:rPr>
        <w:tab/>
      </w:r>
      <w:r w:rsidR="00F37C65">
        <w:rPr>
          <w:snapToGrid w:val="0"/>
        </w:rPr>
        <w:tab/>
      </w:r>
      <w:r w:rsidR="006A2DFD" w:rsidRPr="006A2DFD">
        <w:rPr>
          <w:i/>
          <w:iCs/>
          <w:snapToGrid w:val="0"/>
        </w:rPr>
        <w:t>NR</w:t>
      </w:r>
      <w:r w:rsidR="006A2DFD" w:rsidRPr="006A2DFD">
        <w:rPr>
          <w:i/>
          <w:iCs/>
          <w:snapToGrid w:val="0"/>
        </w:rPr>
        <w:noBreakHyphen/>
        <w:t>DL</w:t>
      </w:r>
      <w:r w:rsidR="006A2DFD" w:rsidRPr="006A2DFD">
        <w:rPr>
          <w:i/>
          <w:iCs/>
          <w:snapToGrid w:val="0"/>
        </w:rPr>
        <w:noBreakHyphen/>
        <w:t>TDOA</w:t>
      </w:r>
      <w:r w:rsidR="006A2DFD" w:rsidRPr="006A2DFD">
        <w:rPr>
          <w:i/>
          <w:iCs/>
          <w:snapToGrid w:val="0"/>
        </w:rPr>
        <w:noBreakHyphen/>
        <w:t>RequestAssistanceData</w:t>
      </w:r>
      <w:r w:rsidR="006A2DFD">
        <w:rPr>
          <w:snapToGrid w:val="0"/>
        </w:rPr>
        <w:t>)</w:t>
      </w:r>
      <w:r w:rsidR="00D331A4">
        <w:rPr>
          <w:snapToGrid w:val="0"/>
        </w:rPr>
        <w:t>,</w:t>
      </w:r>
      <w:r w:rsidR="00D939BB">
        <w:rPr>
          <w:snapToGrid w:val="0"/>
        </w:rPr>
        <w:t xml:space="preserve"> </w:t>
      </w:r>
      <w:r>
        <w:t xml:space="preserve">which allows </w:t>
      </w:r>
      <w:r w:rsidR="00D939BB">
        <w:t>a UE</w:t>
      </w:r>
      <w:r>
        <w:t xml:space="preserve"> to request DL-PRS transmission</w:t>
      </w:r>
      <w:r w:rsidR="000A363A">
        <w:t xml:space="preserve"> or a </w:t>
      </w:r>
      <w:r w:rsidR="00F37C65">
        <w:tab/>
      </w:r>
      <w:r w:rsidR="00F37C65">
        <w:tab/>
      </w:r>
      <w:r w:rsidR="00F37C65">
        <w:tab/>
      </w:r>
      <w:r w:rsidR="000A363A">
        <w:t xml:space="preserve">change of DL-PRS transmission </w:t>
      </w:r>
      <w:r>
        <w:t>from multiple gNBs/TRPs</w:t>
      </w:r>
      <w:r w:rsidR="000A363A">
        <w:t>.</w:t>
      </w:r>
      <w:r>
        <w:t xml:space="preserve"> </w:t>
      </w:r>
    </w:p>
    <w:p w14:paraId="11BC9D06" w14:textId="3CC10D86" w:rsidR="006B4B82" w:rsidRDefault="00F37C65" w:rsidP="00D117BE">
      <w:pPr>
        <w:pStyle w:val="NO"/>
        <w:keepNext/>
        <w:spacing w:after="60"/>
      </w:pPr>
      <w:r>
        <w:tab/>
      </w:r>
      <w:r w:rsidR="00D117BE">
        <w:tab/>
      </w:r>
      <w:r>
        <w:tab/>
      </w:r>
      <w:r w:rsidR="006B4B82">
        <w:t xml:space="preserve">The </w:t>
      </w:r>
      <w:r w:rsidR="006A2DFD" w:rsidRPr="006A2DFD">
        <w:t>LPP Request Assistance Data message</w:t>
      </w:r>
      <w:r w:rsidR="006B4B82">
        <w:t xml:space="preserve"> should support at least the following functionality:</w:t>
      </w:r>
    </w:p>
    <w:p w14:paraId="5F60A78A" w14:textId="7000A2FF" w:rsidR="00204DD1" w:rsidRDefault="006B4B82" w:rsidP="00326363">
      <w:pPr>
        <w:pStyle w:val="B5"/>
        <w:keepNext/>
        <w:keepLines/>
        <w:spacing w:after="60"/>
      </w:pPr>
      <w:r>
        <w:t>-</w:t>
      </w:r>
      <w:r>
        <w:tab/>
      </w:r>
      <w:r w:rsidR="00B62EC3">
        <w:t>Request a</w:t>
      </w:r>
      <w:r>
        <w:t xml:space="preserve"> </w:t>
      </w:r>
      <w:r w:rsidR="00B62EC3">
        <w:t xml:space="preserve">desired </w:t>
      </w:r>
      <w:r>
        <w:t>DL-PRS configuration</w:t>
      </w:r>
      <w:r w:rsidR="00CD490F">
        <w:t xml:space="preserve"> for a </w:t>
      </w:r>
      <w:r w:rsidR="001834FF">
        <w:t xml:space="preserve">preferred </w:t>
      </w:r>
      <w:r w:rsidR="00CD490F">
        <w:t>number of</w:t>
      </w:r>
      <w:r>
        <w:t xml:space="preserve"> gNBs/TRPs</w:t>
      </w:r>
      <w:r w:rsidR="00CD490F">
        <w:t xml:space="preserve"> around the a-priori UE location</w:t>
      </w:r>
      <w:r>
        <w:t>.</w:t>
      </w:r>
      <w:r w:rsidR="00707A8A">
        <w:t xml:space="preserve"> </w:t>
      </w:r>
    </w:p>
    <w:p w14:paraId="5B6FE5D3" w14:textId="77777777" w:rsidR="000C5CA3" w:rsidRDefault="006B4B82" w:rsidP="00326363">
      <w:pPr>
        <w:pStyle w:val="B5"/>
        <w:keepNext/>
        <w:keepLines/>
        <w:spacing w:after="60"/>
      </w:pPr>
      <w:r>
        <w:t>-</w:t>
      </w:r>
      <w:r>
        <w:tab/>
        <w:t xml:space="preserve">Provide a </w:t>
      </w:r>
      <w:r w:rsidR="009E4EC1">
        <w:t xml:space="preserve">desired </w:t>
      </w:r>
      <w:r>
        <w:t xml:space="preserve">starting time </w:t>
      </w:r>
      <w:r w:rsidR="00204DD1">
        <w:t xml:space="preserve">and duration </w:t>
      </w:r>
      <w:r>
        <w:t xml:space="preserve">for </w:t>
      </w:r>
      <w:r w:rsidR="008A62BE">
        <w:t xml:space="preserve">the </w:t>
      </w:r>
      <w:r w:rsidRPr="002177C7">
        <w:t>new DL-PRS configuration</w:t>
      </w:r>
      <w:r w:rsidRPr="00911352">
        <w:t>.</w:t>
      </w:r>
    </w:p>
    <w:p w14:paraId="1BD3159E" w14:textId="235A1740" w:rsidR="00192C11" w:rsidRDefault="00192C11" w:rsidP="00326363">
      <w:pPr>
        <w:pStyle w:val="NO"/>
        <w:keepNext/>
        <w:spacing w:after="60"/>
      </w:pPr>
      <w:r>
        <w:tab/>
      </w:r>
      <w:r w:rsidR="0068711A">
        <w:tab/>
      </w:r>
      <w:r w:rsidR="0068711A">
        <w:tab/>
      </w:r>
      <w:r w:rsidR="000C5CA3">
        <w:t xml:space="preserve">The </w:t>
      </w:r>
      <w:r>
        <w:t xml:space="preserve">corresponding </w:t>
      </w:r>
      <w:r w:rsidR="000C5CA3" w:rsidRPr="006A2DFD">
        <w:t xml:space="preserve">LPP </w:t>
      </w:r>
      <w:r>
        <w:t>Provide</w:t>
      </w:r>
      <w:r w:rsidR="000C5CA3" w:rsidRPr="006A2DFD">
        <w:t xml:space="preserve"> Assistance Data message</w:t>
      </w:r>
      <w:r w:rsidR="000C5CA3">
        <w:t xml:space="preserve"> should support at least the following </w:t>
      </w:r>
      <w:r w:rsidR="0068711A">
        <w:tab/>
      </w:r>
      <w:r w:rsidR="0068711A">
        <w:tab/>
      </w:r>
      <w:r w:rsidR="0068711A">
        <w:tab/>
      </w:r>
      <w:r w:rsidR="0068711A">
        <w:tab/>
      </w:r>
      <w:r w:rsidR="000C5CA3">
        <w:t>functionality:</w:t>
      </w:r>
    </w:p>
    <w:p w14:paraId="77D50042" w14:textId="050E2CC6" w:rsidR="00CD08FC" w:rsidRDefault="00192C11" w:rsidP="00326363">
      <w:pPr>
        <w:pStyle w:val="B5"/>
        <w:keepNext/>
        <w:keepLines/>
        <w:spacing w:after="60"/>
      </w:pPr>
      <w:r>
        <w:t>-</w:t>
      </w:r>
      <w:r>
        <w:tab/>
      </w:r>
      <w:r w:rsidR="00CD08FC">
        <w:t>Provid</w:t>
      </w:r>
      <w:r w:rsidR="003B3BC8">
        <w:t>e</w:t>
      </w:r>
      <w:r w:rsidR="00CD08FC">
        <w:t xml:space="preserve"> the </w:t>
      </w:r>
      <w:r w:rsidR="00CD08FC" w:rsidRPr="007B2E20">
        <w:t xml:space="preserve">IE </w:t>
      </w:r>
      <w:r w:rsidR="00CD08FC" w:rsidRPr="007B2E20">
        <w:rPr>
          <w:i/>
        </w:rPr>
        <w:t xml:space="preserve">NR-DL-PRS-AssistanceData </w:t>
      </w:r>
      <w:r w:rsidR="00CD08FC">
        <w:t xml:space="preserve">to the target device (no changes to Rel-16 </w:t>
      </w:r>
      <w:r w:rsidR="00B2656B">
        <w:t xml:space="preserve">functionality </w:t>
      </w:r>
      <w:r w:rsidR="0068711A">
        <w:t>are foreseen</w:t>
      </w:r>
      <w:r w:rsidR="00CD08FC">
        <w:t>)</w:t>
      </w:r>
      <w:r w:rsidR="00D34CB3">
        <w:t>.</w:t>
      </w:r>
    </w:p>
    <w:p w14:paraId="47691291" w14:textId="1184B837" w:rsidR="00192C11" w:rsidRDefault="00CD08FC" w:rsidP="00326363">
      <w:pPr>
        <w:pStyle w:val="B5"/>
        <w:keepNext/>
        <w:keepLines/>
      </w:pPr>
      <w:r>
        <w:t>-</w:t>
      </w:r>
      <w:r>
        <w:tab/>
        <w:t>Provid</w:t>
      </w:r>
      <w:r w:rsidR="00F173F8">
        <w:t>e</w:t>
      </w:r>
      <w:r>
        <w:t xml:space="preserve"> the starting time and duration </w:t>
      </w:r>
      <w:r w:rsidR="00D34CB3">
        <w:t xml:space="preserve">(validity time) for the </w:t>
      </w:r>
      <w:r w:rsidR="00D34CB3" w:rsidRPr="00D34CB3">
        <w:t>LPP Provide Assistance Data message</w:t>
      </w:r>
      <w:r w:rsidR="00D34CB3">
        <w:t>.</w:t>
      </w:r>
      <w:r w:rsidR="00192C11">
        <w:br/>
      </w:r>
    </w:p>
    <w:p w14:paraId="2B9BD0E0" w14:textId="46F4595D" w:rsidR="00427B6F" w:rsidRPr="009A39EE" w:rsidRDefault="00427B6F" w:rsidP="009A39EE">
      <w:pPr>
        <w:pStyle w:val="NO"/>
      </w:pPr>
      <w:r>
        <w:t>NOTE:</w:t>
      </w:r>
      <w:r w:rsidR="009A39EE">
        <w:tab/>
      </w:r>
      <w:r>
        <w:t xml:space="preserve">The </w:t>
      </w:r>
      <w:r w:rsidRPr="006A2DFD">
        <w:t>LPP Request Assistance Data message</w:t>
      </w:r>
      <w:r>
        <w:t xml:space="preserve"> (possibly together with </w:t>
      </w:r>
      <w:r w:rsidR="00662947">
        <w:t xml:space="preserve">unsolicited LPP Provide Capabilities and LPP Provide Location Information) can be provided in a Rel-16 </w:t>
      </w:r>
      <w:r w:rsidR="00CE2626">
        <w:t>5GC MO-LR. No cha</w:t>
      </w:r>
      <w:r w:rsidR="00B17884">
        <w:t>n</w:t>
      </w:r>
      <w:r w:rsidR="00CE2626">
        <w:t xml:space="preserve">ges to </w:t>
      </w:r>
      <w:r w:rsidR="00FF3BFA">
        <w:t>LCS</w:t>
      </w:r>
      <w:r w:rsidR="00F13763">
        <w:t>-MOLR operation seem required</w:t>
      </w:r>
      <w:r w:rsidR="00B17884">
        <w:t>;</w:t>
      </w:r>
      <w:r w:rsidR="00F13763">
        <w:t xml:space="preserve"> </w:t>
      </w:r>
      <w:r w:rsidR="00B17884">
        <w:t>i</w:t>
      </w:r>
      <w:r w:rsidR="00F13763">
        <w:t xml:space="preserve">.e., the </w:t>
      </w:r>
      <w:r w:rsidR="005D6E33" w:rsidRPr="005D6E33">
        <w:t>MOLR-Type</w:t>
      </w:r>
      <w:r w:rsidR="005D6E33">
        <w:t xml:space="preserve"> </w:t>
      </w:r>
      <w:r w:rsidR="009A39EE" w:rsidRPr="009A39EE">
        <w:rPr>
          <w:i/>
          <w:iCs/>
        </w:rPr>
        <w:t>assistanceData</w:t>
      </w:r>
      <w:r w:rsidR="009A39EE">
        <w:rPr>
          <w:i/>
          <w:iCs/>
        </w:rPr>
        <w:t xml:space="preserve"> </w:t>
      </w:r>
      <w:r w:rsidR="009A39EE">
        <w:t xml:space="preserve">[2] </w:t>
      </w:r>
      <w:r w:rsidR="00B17884">
        <w:t xml:space="preserve">can </w:t>
      </w:r>
      <w:r w:rsidR="00124AD4">
        <w:t>apply</w:t>
      </w:r>
      <w:r w:rsidR="00B17884">
        <w:t xml:space="preserve"> to </w:t>
      </w:r>
      <w:r w:rsidR="00C07752">
        <w:t>on</w:t>
      </w:r>
      <w:r w:rsidR="00C07752">
        <w:noBreakHyphen/>
        <w:t>demand PRS.</w:t>
      </w:r>
    </w:p>
    <w:p w14:paraId="77FB4A7E" w14:textId="390D6715" w:rsidR="00ED583E" w:rsidRDefault="00ED583E" w:rsidP="004468D8">
      <w:pPr>
        <w:tabs>
          <w:tab w:val="left" w:pos="589"/>
        </w:tabs>
      </w:pPr>
    </w:p>
    <w:p w14:paraId="57316818" w14:textId="403B6B27" w:rsidR="00242506" w:rsidRDefault="00242506" w:rsidP="00242506">
      <w:pPr>
        <w:pStyle w:val="Heading1"/>
      </w:pPr>
      <w:r>
        <w:t xml:space="preserve">5. </w:t>
      </w:r>
      <w:r>
        <w:tab/>
        <w:t>Summary</w:t>
      </w:r>
    </w:p>
    <w:p w14:paraId="428A9ABF" w14:textId="7CF4AC40" w:rsidR="00242506" w:rsidRPr="00242506" w:rsidRDefault="008E76EC" w:rsidP="00242506">
      <w:pPr>
        <w:rPr>
          <w:lang w:eastAsia="ja-JP"/>
        </w:rPr>
      </w:pPr>
      <w:r>
        <w:rPr>
          <w:lang w:eastAsia="ja-JP"/>
        </w:rPr>
        <w:t xml:space="preserve">In this contribution, </w:t>
      </w:r>
      <w:r>
        <w:rPr>
          <w:lang w:val="en-US" w:eastAsia="ko-KR"/>
        </w:rPr>
        <w:t>we discussed the procedures for LMF and UE initiated on-demand DL-PRS. The following proposals were made.</w:t>
      </w:r>
    </w:p>
    <w:p w14:paraId="3BE44896" w14:textId="77777777" w:rsidR="00DD0518" w:rsidRDefault="00DD0518" w:rsidP="00DD0518">
      <w:pPr>
        <w:pStyle w:val="NO"/>
      </w:pPr>
      <w:r w:rsidRPr="00CE43C5">
        <w:rPr>
          <w:b/>
          <w:bCs/>
        </w:rPr>
        <w:t>Proposal 1:</w:t>
      </w:r>
      <w:r>
        <w:tab/>
        <w:t xml:space="preserve">The on-demand DL-PRS procedures should allow </w:t>
      </w:r>
      <w:r w:rsidRPr="00782E5C">
        <w:t xml:space="preserve">operator specific configurations of DL-PRS, where </w:t>
      </w:r>
      <w:r>
        <w:tab/>
      </w:r>
      <w:r>
        <w:tab/>
      </w:r>
      <w:r w:rsidRPr="00782E5C">
        <w:t xml:space="preserve">configuations are (e.g.) numbered. Each configuration can have a set of associated DL-PRS </w:t>
      </w:r>
      <w:r>
        <w:tab/>
      </w:r>
      <w:r>
        <w:tab/>
      </w:r>
      <w:r>
        <w:tab/>
      </w:r>
      <w:r>
        <w:tab/>
      </w:r>
      <w:r>
        <w:tab/>
      </w:r>
      <w:r w:rsidRPr="00782E5C">
        <w:t>parameters (e.g. defining bandwidth, duration, power, periodicity, frequency range, muting</w:t>
      </w:r>
      <w:r>
        <w:t>,</w:t>
      </w:r>
      <w:r w:rsidRPr="00782E5C">
        <w:t xml:space="preserve"> etc.). </w:t>
      </w:r>
    </w:p>
    <w:p w14:paraId="3FC17969" w14:textId="77777777" w:rsidR="00DD0518" w:rsidRDefault="00DD0518" w:rsidP="00DD0518">
      <w:pPr>
        <w:pStyle w:val="NO"/>
      </w:pPr>
      <w:r w:rsidRPr="00CE43C5">
        <w:rPr>
          <w:b/>
          <w:bCs/>
        </w:rPr>
        <w:t xml:space="preserve">Proposal </w:t>
      </w:r>
      <w:r>
        <w:rPr>
          <w:b/>
          <w:bCs/>
        </w:rPr>
        <w:t>2</w:t>
      </w:r>
      <w:r w:rsidRPr="00CE43C5">
        <w:rPr>
          <w:b/>
          <w:bCs/>
        </w:rPr>
        <w:t>:</w:t>
      </w:r>
      <w:r>
        <w:tab/>
        <w:t xml:space="preserve">The set of DL-PRS parameter which can be changed dynamically and requested by UE/LMF should </w:t>
      </w:r>
      <w:r>
        <w:tab/>
      </w:r>
      <w:r>
        <w:tab/>
        <w:t>be decided by RAN1</w:t>
      </w:r>
      <w:r w:rsidRPr="00782E5C">
        <w:t xml:space="preserve">. </w:t>
      </w:r>
    </w:p>
    <w:p w14:paraId="18A43A18" w14:textId="77777777" w:rsidR="0068086C" w:rsidRDefault="0068086C" w:rsidP="0068086C">
      <w:pPr>
        <w:pStyle w:val="NO"/>
      </w:pPr>
      <w:r w:rsidRPr="00CE43C5">
        <w:rPr>
          <w:b/>
          <w:bCs/>
        </w:rPr>
        <w:t xml:space="preserve">Proposal </w:t>
      </w:r>
      <w:r>
        <w:rPr>
          <w:b/>
          <w:bCs/>
        </w:rPr>
        <w:t>3</w:t>
      </w:r>
      <w:r w:rsidRPr="00CE43C5">
        <w:rPr>
          <w:b/>
          <w:bCs/>
        </w:rPr>
        <w:t>:</w:t>
      </w:r>
      <w:r>
        <w:tab/>
        <w:t>The on-demand DL-PRS procedures should allow c</w:t>
      </w:r>
      <w:r w:rsidRPr="00E12EF4">
        <w:t xml:space="preserve">oordinating </w:t>
      </w:r>
      <w:r>
        <w:t>the c</w:t>
      </w:r>
      <w:r w:rsidRPr="00E12EF4">
        <w:t xml:space="preserve">hange of </w:t>
      </w:r>
      <w:r>
        <w:t>DL-</w:t>
      </w:r>
      <w:r w:rsidRPr="00E12EF4">
        <w:t xml:space="preserve">PRS </w:t>
      </w:r>
      <w:r>
        <w:t>t</w:t>
      </w:r>
      <w:r w:rsidRPr="00E12EF4">
        <w:t xml:space="preserve">ransmission </w:t>
      </w:r>
      <w:r>
        <w:tab/>
      </w:r>
      <w:r>
        <w:tab/>
      </w:r>
      <w:r w:rsidRPr="00E12EF4">
        <w:t>among multiple gNBs</w:t>
      </w:r>
      <w:r>
        <w:t xml:space="preserve"> </w:t>
      </w:r>
      <w:r w:rsidRPr="002A74D8">
        <w:t xml:space="preserve">without creating </w:t>
      </w:r>
      <w:r>
        <w:t>(</w:t>
      </w:r>
      <w:r w:rsidRPr="002A74D8">
        <w:t>severe</w:t>
      </w:r>
      <w:r>
        <w:t>)</w:t>
      </w:r>
      <w:r w:rsidRPr="002A74D8">
        <w:t xml:space="preserve"> interference between the increased </w:t>
      </w:r>
      <w:r>
        <w:t>DL-</w:t>
      </w:r>
      <w:r w:rsidRPr="002A74D8">
        <w:t xml:space="preserve">PRS </w:t>
      </w:r>
      <w:r>
        <w:tab/>
      </w:r>
      <w:r>
        <w:tab/>
      </w:r>
      <w:r>
        <w:tab/>
      </w:r>
      <w:r>
        <w:tab/>
      </w:r>
      <w:r w:rsidRPr="002A74D8">
        <w:t>transmission and non-</w:t>
      </w:r>
      <w:r>
        <w:t>DL-</w:t>
      </w:r>
      <w:r w:rsidRPr="002A74D8">
        <w:t xml:space="preserve">PRS transmission from other gNBs. </w:t>
      </w:r>
    </w:p>
    <w:p w14:paraId="077BC6A0" w14:textId="77777777" w:rsidR="0068086C" w:rsidRDefault="0068086C" w:rsidP="0068086C">
      <w:pPr>
        <w:pStyle w:val="NO"/>
        <w:keepNext/>
        <w:spacing w:after="60"/>
      </w:pPr>
      <w:r w:rsidRPr="00BD167D">
        <w:rPr>
          <w:b/>
          <w:bCs/>
        </w:rPr>
        <w:lastRenderedPageBreak/>
        <w:t xml:space="preserve">Proposal </w:t>
      </w:r>
      <w:r>
        <w:rPr>
          <w:b/>
          <w:bCs/>
        </w:rPr>
        <w:t>4</w:t>
      </w:r>
      <w:r w:rsidRPr="00BD167D">
        <w:rPr>
          <w:b/>
          <w:bCs/>
        </w:rPr>
        <w:t>:</w:t>
      </w:r>
      <w:r>
        <w:tab/>
        <w:t xml:space="preserve">Define a NRPPa procedure which allows an LMF to request a change of DL-PRS transmission from </w:t>
      </w:r>
      <w:r>
        <w:tab/>
      </w:r>
      <w:r>
        <w:tab/>
        <w:t>multiple gNBs/TRPs: The NRPPa procedure should support at least the following functionality:</w:t>
      </w:r>
    </w:p>
    <w:p w14:paraId="327F9695" w14:textId="77777777" w:rsidR="0068086C" w:rsidRDefault="0068086C" w:rsidP="0068086C">
      <w:pPr>
        <w:pStyle w:val="B5"/>
        <w:keepNext/>
        <w:keepLines/>
        <w:spacing w:after="60"/>
      </w:pPr>
      <w:r>
        <w:t>-</w:t>
      </w:r>
      <w:r>
        <w:tab/>
        <w:t>Provide the DL-PRS configuration from a set of preconfigured DL-PRS configuration parameter from an LMF to selected gNBs/TRPs.</w:t>
      </w:r>
    </w:p>
    <w:p w14:paraId="63C09D48" w14:textId="77777777" w:rsidR="0068086C" w:rsidRDefault="0068086C" w:rsidP="0068086C">
      <w:pPr>
        <w:pStyle w:val="B5"/>
        <w:keepNext/>
        <w:keepLines/>
        <w:spacing w:after="60"/>
      </w:pPr>
      <w:r>
        <w:t>-</w:t>
      </w:r>
      <w:r>
        <w:tab/>
        <w:t xml:space="preserve">Provide a starting time for </w:t>
      </w:r>
      <w:r w:rsidRPr="002177C7">
        <w:t>each new DL-PRS configuration and a duration</w:t>
      </w:r>
      <w:r>
        <w:t xml:space="preserve"> from an LMF </w:t>
      </w:r>
      <w:r w:rsidRPr="00911352">
        <w:t xml:space="preserve">to </w:t>
      </w:r>
      <w:r>
        <w:t xml:space="preserve">the </w:t>
      </w:r>
      <w:r w:rsidRPr="00911352">
        <w:t>selected gNBs/TRPs.</w:t>
      </w:r>
    </w:p>
    <w:p w14:paraId="6F5EB41C" w14:textId="77777777" w:rsidR="0068086C" w:rsidRDefault="0068086C" w:rsidP="0068086C">
      <w:pPr>
        <w:pStyle w:val="B5"/>
        <w:keepNext/>
        <w:keepLines/>
      </w:pPr>
      <w:r>
        <w:t>-</w:t>
      </w:r>
      <w:r>
        <w:tab/>
        <w:t xml:space="preserve">Provide an indication from the target gNBs/TRPs to the LMF </w:t>
      </w:r>
      <w:r w:rsidRPr="00FB2169">
        <w:t>indicating whether the new</w:t>
      </w:r>
      <w:r>
        <w:t>/requested</w:t>
      </w:r>
      <w:r w:rsidRPr="00FB2169">
        <w:t xml:space="preserve"> DL-PRS configuration can be supported</w:t>
      </w:r>
      <w:r>
        <w:t>.</w:t>
      </w:r>
    </w:p>
    <w:p w14:paraId="53AFD61F" w14:textId="77777777" w:rsidR="004A4158" w:rsidRDefault="004A4158" w:rsidP="004A4158">
      <w:pPr>
        <w:pStyle w:val="NO"/>
        <w:keepNext/>
        <w:spacing w:after="60"/>
      </w:pPr>
      <w:r w:rsidRPr="00BD167D">
        <w:rPr>
          <w:b/>
          <w:bCs/>
        </w:rPr>
        <w:t xml:space="preserve">Proposal </w:t>
      </w:r>
      <w:r>
        <w:rPr>
          <w:b/>
          <w:bCs/>
        </w:rPr>
        <w:t>5</w:t>
      </w:r>
      <w:r w:rsidRPr="00BD167D">
        <w:rPr>
          <w:b/>
          <w:bCs/>
        </w:rPr>
        <w:t>:</w:t>
      </w:r>
      <w:r>
        <w:tab/>
        <w:t xml:space="preserve">Define a LPP Request Assistance Data message (or an extenion of </w:t>
      </w:r>
      <w:r>
        <w:tab/>
      </w:r>
      <w:r>
        <w:tab/>
      </w:r>
      <w:r>
        <w:tab/>
      </w:r>
      <w:r>
        <w:tab/>
      </w:r>
      <w:r>
        <w:tab/>
      </w:r>
      <w:r>
        <w:tab/>
      </w:r>
      <w:r>
        <w:tab/>
      </w:r>
      <w:r>
        <w:tab/>
      </w:r>
      <w:r>
        <w:tab/>
      </w:r>
      <w:r>
        <w:tab/>
      </w:r>
      <w:r>
        <w:tab/>
      </w:r>
      <w:r>
        <w:tab/>
      </w:r>
      <w:r w:rsidRPr="006A2DFD">
        <w:rPr>
          <w:i/>
          <w:iCs/>
          <w:snapToGrid w:val="0"/>
        </w:rPr>
        <w:t>NR</w:t>
      </w:r>
      <w:r w:rsidRPr="006A2DFD">
        <w:rPr>
          <w:i/>
          <w:iCs/>
          <w:snapToGrid w:val="0"/>
        </w:rPr>
        <w:noBreakHyphen/>
        <w:t>Multi</w:t>
      </w:r>
      <w:r w:rsidRPr="006A2DFD">
        <w:rPr>
          <w:i/>
          <w:iCs/>
          <w:snapToGrid w:val="0"/>
        </w:rPr>
        <w:noBreakHyphen/>
        <w:t>RTT</w:t>
      </w:r>
      <w:r w:rsidRPr="006A2DFD">
        <w:rPr>
          <w:i/>
          <w:iCs/>
          <w:snapToGrid w:val="0"/>
        </w:rPr>
        <w:noBreakHyphen/>
        <w:t>RequestAssistanceData</w:t>
      </w:r>
      <w:r>
        <w:rPr>
          <w:snapToGrid w:val="0"/>
        </w:rPr>
        <w:t xml:space="preserve">, </w:t>
      </w:r>
      <w:r w:rsidRPr="006A2DFD">
        <w:rPr>
          <w:i/>
          <w:iCs/>
          <w:snapToGrid w:val="0"/>
        </w:rPr>
        <w:t>NR</w:t>
      </w:r>
      <w:r w:rsidRPr="006A2DFD">
        <w:rPr>
          <w:i/>
          <w:iCs/>
          <w:snapToGrid w:val="0"/>
        </w:rPr>
        <w:noBreakHyphen/>
        <w:t>DL</w:t>
      </w:r>
      <w:r w:rsidRPr="006A2DFD">
        <w:rPr>
          <w:i/>
          <w:iCs/>
          <w:snapToGrid w:val="0"/>
        </w:rPr>
        <w:noBreakHyphen/>
        <w:t>AoD-RequestAssistanceData</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A2DFD">
        <w:rPr>
          <w:i/>
          <w:iCs/>
          <w:snapToGrid w:val="0"/>
        </w:rPr>
        <w:t>NR</w:t>
      </w:r>
      <w:r w:rsidRPr="006A2DFD">
        <w:rPr>
          <w:i/>
          <w:iCs/>
          <w:snapToGrid w:val="0"/>
        </w:rPr>
        <w:noBreakHyphen/>
        <w:t>DL</w:t>
      </w:r>
      <w:r w:rsidRPr="006A2DFD">
        <w:rPr>
          <w:i/>
          <w:iCs/>
          <w:snapToGrid w:val="0"/>
        </w:rPr>
        <w:noBreakHyphen/>
        <w:t>TDOA</w:t>
      </w:r>
      <w:r w:rsidRPr="006A2DFD">
        <w:rPr>
          <w:i/>
          <w:iCs/>
          <w:snapToGrid w:val="0"/>
        </w:rPr>
        <w:noBreakHyphen/>
        <w:t>RequestAssistanceData</w:t>
      </w:r>
      <w:r>
        <w:rPr>
          <w:snapToGrid w:val="0"/>
        </w:rPr>
        <w:t xml:space="preserve">), </w:t>
      </w:r>
      <w:r>
        <w:t xml:space="preserve">which allows a UE to request DL-PRS transmission or a </w:t>
      </w:r>
      <w:r>
        <w:tab/>
      </w:r>
      <w:r>
        <w:tab/>
      </w:r>
      <w:r>
        <w:tab/>
        <w:t xml:space="preserve">change of DL-PRS transmission from multiple gNBs/TRPs. </w:t>
      </w:r>
    </w:p>
    <w:p w14:paraId="1BB63B61" w14:textId="77777777" w:rsidR="004A4158" w:rsidRDefault="004A4158" w:rsidP="004A4158">
      <w:pPr>
        <w:pStyle w:val="NO"/>
        <w:keepNext/>
        <w:spacing w:after="60"/>
      </w:pPr>
      <w:r>
        <w:tab/>
      </w:r>
      <w:r>
        <w:tab/>
      </w:r>
      <w:r>
        <w:tab/>
        <w:t xml:space="preserve">The </w:t>
      </w:r>
      <w:r w:rsidRPr="006A2DFD">
        <w:t>LPP Request Assistance Data message</w:t>
      </w:r>
      <w:r>
        <w:t xml:space="preserve"> should support at least the following functionality:</w:t>
      </w:r>
    </w:p>
    <w:p w14:paraId="3910C318" w14:textId="77777777" w:rsidR="004A4158" w:rsidRDefault="004A4158" w:rsidP="004A4158">
      <w:pPr>
        <w:pStyle w:val="B5"/>
        <w:keepNext/>
        <w:keepLines/>
        <w:spacing w:after="60"/>
      </w:pPr>
      <w:r>
        <w:t>-</w:t>
      </w:r>
      <w:r>
        <w:tab/>
        <w:t xml:space="preserve">Request a desired DL-PRS configuration for a preferred number of gNBs/TRPs around the a-priori UE location. </w:t>
      </w:r>
    </w:p>
    <w:p w14:paraId="531934CD" w14:textId="77777777" w:rsidR="004A4158" w:rsidRDefault="004A4158" w:rsidP="004A4158">
      <w:pPr>
        <w:pStyle w:val="B5"/>
        <w:keepNext/>
        <w:keepLines/>
        <w:spacing w:after="60"/>
      </w:pPr>
      <w:r>
        <w:t>-</w:t>
      </w:r>
      <w:r>
        <w:tab/>
        <w:t xml:space="preserve">Provide a desired starting time and duration for the </w:t>
      </w:r>
      <w:r w:rsidRPr="002177C7">
        <w:t>new DL-PRS configuration</w:t>
      </w:r>
      <w:r w:rsidRPr="00911352">
        <w:t>.</w:t>
      </w:r>
    </w:p>
    <w:p w14:paraId="090B8873" w14:textId="77777777" w:rsidR="004A4158" w:rsidRDefault="004A4158" w:rsidP="004A4158">
      <w:pPr>
        <w:pStyle w:val="NO"/>
        <w:keepNext/>
        <w:spacing w:after="60"/>
      </w:pPr>
      <w:r>
        <w:tab/>
      </w:r>
      <w:r>
        <w:tab/>
      </w:r>
      <w:r>
        <w:tab/>
        <w:t xml:space="preserve">The corresponding </w:t>
      </w:r>
      <w:r w:rsidRPr="006A2DFD">
        <w:t xml:space="preserve">LPP </w:t>
      </w:r>
      <w:r>
        <w:t>Provide</w:t>
      </w:r>
      <w:r w:rsidRPr="006A2DFD">
        <w:t xml:space="preserve"> Assistance Data message</w:t>
      </w:r>
      <w:r>
        <w:t xml:space="preserve"> should support at least the following </w:t>
      </w:r>
      <w:r>
        <w:tab/>
      </w:r>
      <w:r>
        <w:tab/>
      </w:r>
      <w:r>
        <w:tab/>
      </w:r>
      <w:r>
        <w:tab/>
        <w:t>functionality:</w:t>
      </w:r>
    </w:p>
    <w:p w14:paraId="1A7E4D71" w14:textId="77777777" w:rsidR="004A4158" w:rsidRDefault="004A4158" w:rsidP="004A4158">
      <w:pPr>
        <w:pStyle w:val="B5"/>
        <w:keepNext/>
        <w:keepLines/>
        <w:spacing w:after="60"/>
      </w:pPr>
      <w:r>
        <w:t>-</w:t>
      </w:r>
      <w:r>
        <w:tab/>
        <w:t xml:space="preserve">Provide the </w:t>
      </w:r>
      <w:r w:rsidRPr="007B2E20">
        <w:t xml:space="preserve">IE </w:t>
      </w:r>
      <w:r w:rsidRPr="007B2E20">
        <w:rPr>
          <w:i/>
        </w:rPr>
        <w:t xml:space="preserve">NR-DL-PRS-AssistanceData </w:t>
      </w:r>
      <w:r>
        <w:t>to the target device (no changes to Rel-16 functionality are foreseen).</w:t>
      </w:r>
    </w:p>
    <w:p w14:paraId="7A6D9B39" w14:textId="77777777" w:rsidR="004A4158" w:rsidRDefault="004A4158" w:rsidP="004A4158">
      <w:pPr>
        <w:pStyle w:val="B5"/>
        <w:keepNext/>
        <w:keepLines/>
      </w:pPr>
      <w:r>
        <w:t>-</w:t>
      </w:r>
      <w:r>
        <w:tab/>
        <w:t xml:space="preserve">Provide the starting time and duration (validity time) for the </w:t>
      </w:r>
      <w:r w:rsidRPr="00D34CB3">
        <w:t>LPP Provide Assistance Data message</w:t>
      </w:r>
      <w:r>
        <w:t>.</w:t>
      </w:r>
      <w:r>
        <w:br/>
      </w:r>
    </w:p>
    <w:p w14:paraId="52385C15" w14:textId="25272E29" w:rsidR="00242506" w:rsidRDefault="004A4158" w:rsidP="00550802">
      <w:pPr>
        <w:pStyle w:val="NO"/>
      </w:pPr>
      <w:r>
        <w:t>NOTE:</w:t>
      </w:r>
      <w:r>
        <w:tab/>
        <w:t xml:space="preserve">The </w:t>
      </w:r>
      <w:r w:rsidRPr="006A2DFD">
        <w:t>LPP Request Assistance Data message</w:t>
      </w:r>
      <w:r>
        <w:t xml:space="preserve"> (possibly together with unsolicited LPP Provide Capabilities and LPP Provide Location Information) can be provided in a Rel-16 5GC MO-LR. No changes to LCS-MOLR operation seem required; i.e., the </w:t>
      </w:r>
      <w:r w:rsidRPr="005D6E33">
        <w:t>MOLR-Type</w:t>
      </w:r>
      <w:r>
        <w:t xml:space="preserve"> </w:t>
      </w:r>
      <w:r w:rsidRPr="009A39EE">
        <w:rPr>
          <w:i/>
          <w:iCs/>
        </w:rPr>
        <w:t>assistanceData</w:t>
      </w:r>
      <w:r>
        <w:rPr>
          <w:i/>
          <w:iCs/>
        </w:rPr>
        <w:t xml:space="preserve"> </w:t>
      </w:r>
      <w:r>
        <w:t>[2] can apply to on</w:t>
      </w:r>
      <w:r>
        <w:noBreakHyphen/>
        <w:t>demand PRS.</w:t>
      </w:r>
    </w:p>
    <w:p w14:paraId="344B77A6" w14:textId="63A1B948" w:rsidR="009708B8" w:rsidRDefault="009708B8" w:rsidP="009708B8">
      <w:pPr>
        <w:pStyle w:val="Heading1"/>
      </w:pPr>
      <w:r>
        <w:t>References</w:t>
      </w:r>
    </w:p>
    <w:p w14:paraId="4E4DDF37" w14:textId="41D88759" w:rsidR="008516F3" w:rsidRDefault="00CB746E" w:rsidP="008516F3">
      <w:pPr>
        <w:rPr>
          <w:lang w:eastAsia="ja-JP"/>
        </w:rPr>
      </w:pPr>
      <w:r w:rsidRPr="00CB746E">
        <w:rPr>
          <w:lang w:eastAsia="ja-JP"/>
        </w:rPr>
        <w:t>[1]</w:t>
      </w:r>
      <w:r>
        <w:rPr>
          <w:lang w:eastAsia="ja-JP"/>
        </w:rPr>
        <w:tab/>
      </w:r>
      <w:r>
        <w:rPr>
          <w:lang w:eastAsia="ja-JP"/>
        </w:rPr>
        <w:tab/>
      </w:r>
      <w:r w:rsidRPr="00CB746E">
        <w:rPr>
          <w:lang w:eastAsia="ja-JP"/>
        </w:rPr>
        <w:t>RP-210903, "Revised WID on NR Positioning Enhancements".</w:t>
      </w:r>
    </w:p>
    <w:p w14:paraId="2ACD4656" w14:textId="59EDD4FB" w:rsidR="004A0B3D" w:rsidRPr="008516F3" w:rsidRDefault="004A0B3D" w:rsidP="0023115F">
      <w:pPr>
        <w:rPr>
          <w:lang w:eastAsia="ja-JP"/>
        </w:rPr>
      </w:pPr>
      <w:r>
        <w:rPr>
          <w:lang w:eastAsia="ja-JP"/>
        </w:rPr>
        <w:t>[2]</w:t>
      </w:r>
      <w:r>
        <w:rPr>
          <w:lang w:eastAsia="ja-JP"/>
        </w:rPr>
        <w:tab/>
      </w:r>
      <w:r>
        <w:rPr>
          <w:lang w:eastAsia="ja-JP"/>
        </w:rPr>
        <w:tab/>
        <w:t xml:space="preserve">3GPP TS 24.080: </w:t>
      </w:r>
      <w:r w:rsidR="0023115F">
        <w:rPr>
          <w:lang w:eastAsia="ja-JP"/>
        </w:rPr>
        <w:t>"Supplementary services specification; Formats and coding".</w:t>
      </w:r>
    </w:p>
    <w:sectPr w:rsidR="004A0B3D" w:rsidRPr="008516F3" w:rsidSect="00282739">
      <w:footerReference w:type="default" r:id="rId10"/>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E0836" w14:textId="77777777" w:rsidR="008C42BE" w:rsidRDefault="008C42BE">
      <w:r>
        <w:separator/>
      </w:r>
    </w:p>
  </w:endnote>
  <w:endnote w:type="continuationSeparator" w:id="0">
    <w:p w14:paraId="32CF5BAA" w14:textId="77777777" w:rsidR="008C42BE" w:rsidRDefault="008C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76D5C" w14:textId="77777777" w:rsidR="008C42BE" w:rsidRDefault="008C42BE">
      <w:r>
        <w:separator/>
      </w:r>
    </w:p>
  </w:footnote>
  <w:footnote w:type="continuationSeparator" w:id="0">
    <w:p w14:paraId="485B235B" w14:textId="77777777" w:rsidR="008C42BE" w:rsidRDefault="008C4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3"/>
  </w:num>
  <w:num w:numId="5">
    <w:abstractNumId w:val="9"/>
  </w:num>
  <w:num w:numId="6">
    <w:abstractNumId w:val="6"/>
  </w:num>
  <w:num w:numId="7">
    <w:abstractNumId w:val="10"/>
  </w:num>
  <w:num w:numId="8">
    <w:abstractNumId w:val="1"/>
  </w:num>
  <w:num w:numId="9">
    <w:abstractNumId w:val="11"/>
  </w:num>
  <w:num w:numId="10">
    <w:abstractNumId w:val="4"/>
  </w:num>
  <w:num w:numId="11">
    <w:abstractNumId w:val="7"/>
  </w:num>
  <w:num w:numId="12">
    <w:abstractNumId w:val="5"/>
  </w:num>
  <w:num w:numId="13">
    <w:abstractNumId w:val="2"/>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44AF"/>
    <w:rsid w:val="00004892"/>
    <w:rsid w:val="000049C9"/>
    <w:rsid w:val="0000594A"/>
    <w:rsid w:val="00005965"/>
    <w:rsid w:val="00007D2C"/>
    <w:rsid w:val="00010462"/>
    <w:rsid w:val="000104A2"/>
    <w:rsid w:val="0001102F"/>
    <w:rsid w:val="0001171E"/>
    <w:rsid w:val="00011813"/>
    <w:rsid w:val="000126D2"/>
    <w:rsid w:val="00013067"/>
    <w:rsid w:val="00013B07"/>
    <w:rsid w:val="00013DC7"/>
    <w:rsid w:val="00015187"/>
    <w:rsid w:val="000153FF"/>
    <w:rsid w:val="00016B99"/>
    <w:rsid w:val="00017EFA"/>
    <w:rsid w:val="00022637"/>
    <w:rsid w:val="00023635"/>
    <w:rsid w:val="00025F90"/>
    <w:rsid w:val="00025FAF"/>
    <w:rsid w:val="000267F6"/>
    <w:rsid w:val="00026CA4"/>
    <w:rsid w:val="00027415"/>
    <w:rsid w:val="00027A7C"/>
    <w:rsid w:val="00027BCA"/>
    <w:rsid w:val="00031BC9"/>
    <w:rsid w:val="00031D24"/>
    <w:rsid w:val="00032315"/>
    <w:rsid w:val="00032928"/>
    <w:rsid w:val="000346AB"/>
    <w:rsid w:val="000347FC"/>
    <w:rsid w:val="00034ABB"/>
    <w:rsid w:val="000353C9"/>
    <w:rsid w:val="000369F4"/>
    <w:rsid w:val="000411D4"/>
    <w:rsid w:val="0004215D"/>
    <w:rsid w:val="0004313F"/>
    <w:rsid w:val="00043787"/>
    <w:rsid w:val="0004546E"/>
    <w:rsid w:val="00045FD0"/>
    <w:rsid w:val="00047862"/>
    <w:rsid w:val="000500A0"/>
    <w:rsid w:val="00051728"/>
    <w:rsid w:val="00052769"/>
    <w:rsid w:val="00052CA2"/>
    <w:rsid w:val="00053193"/>
    <w:rsid w:val="00053AF2"/>
    <w:rsid w:val="00055632"/>
    <w:rsid w:val="00055704"/>
    <w:rsid w:val="00055FB1"/>
    <w:rsid w:val="0005695E"/>
    <w:rsid w:val="00061470"/>
    <w:rsid w:val="00063EC7"/>
    <w:rsid w:val="000642FB"/>
    <w:rsid w:val="0006735E"/>
    <w:rsid w:val="00071E5B"/>
    <w:rsid w:val="000721C3"/>
    <w:rsid w:val="0007255F"/>
    <w:rsid w:val="000726B3"/>
    <w:rsid w:val="0007309F"/>
    <w:rsid w:val="00073478"/>
    <w:rsid w:val="000740E4"/>
    <w:rsid w:val="0007581B"/>
    <w:rsid w:val="00075A80"/>
    <w:rsid w:val="00075D2A"/>
    <w:rsid w:val="00075F95"/>
    <w:rsid w:val="00076CD0"/>
    <w:rsid w:val="00080B60"/>
    <w:rsid w:val="00082C2E"/>
    <w:rsid w:val="00083C5A"/>
    <w:rsid w:val="000841D7"/>
    <w:rsid w:val="0008445A"/>
    <w:rsid w:val="00084DFC"/>
    <w:rsid w:val="00090152"/>
    <w:rsid w:val="00091F46"/>
    <w:rsid w:val="00094648"/>
    <w:rsid w:val="000954F7"/>
    <w:rsid w:val="00097274"/>
    <w:rsid w:val="00097579"/>
    <w:rsid w:val="000A20D4"/>
    <w:rsid w:val="000A2712"/>
    <w:rsid w:val="000A275C"/>
    <w:rsid w:val="000A363A"/>
    <w:rsid w:val="000A39F8"/>
    <w:rsid w:val="000A43C0"/>
    <w:rsid w:val="000A45C6"/>
    <w:rsid w:val="000A4E5F"/>
    <w:rsid w:val="000A65A9"/>
    <w:rsid w:val="000A66E6"/>
    <w:rsid w:val="000A6DD0"/>
    <w:rsid w:val="000A74B1"/>
    <w:rsid w:val="000B091E"/>
    <w:rsid w:val="000B1BC3"/>
    <w:rsid w:val="000B5330"/>
    <w:rsid w:val="000B5E3C"/>
    <w:rsid w:val="000B6CA6"/>
    <w:rsid w:val="000B7753"/>
    <w:rsid w:val="000C02AD"/>
    <w:rsid w:val="000C0585"/>
    <w:rsid w:val="000C079B"/>
    <w:rsid w:val="000C1D18"/>
    <w:rsid w:val="000C1E90"/>
    <w:rsid w:val="000C20CE"/>
    <w:rsid w:val="000C3B5A"/>
    <w:rsid w:val="000C5CA3"/>
    <w:rsid w:val="000C692A"/>
    <w:rsid w:val="000C6BDD"/>
    <w:rsid w:val="000C70F9"/>
    <w:rsid w:val="000C7E9C"/>
    <w:rsid w:val="000D08D1"/>
    <w:rsid w:val="000D10FA"/>
    <w:rsid w:val="000D1AAA"/>
    <w:rsid w:val="000D2A77"/>
    <w:rsid w:val="000D366D"/>
    <w:rsid w:val="000D3A5B"/>
    <w:rsid w:val="000D4A78"/>
    <w:rsid w:val="000D4E0A"/>
    <w:rsid w:val="000D5442"/>
    <w:rsid w:val="000D56D0"/>
    <w:rsid w:val="000D5D03"/>
    <w:rsid w:val="000D63F0"/>
    <w:rsid w:val="000D66BE"/>
    <w:rsid w:val="000D70DE"/>
    <w:rsid w:val="000D782A"/>
    <w:rsid w:val="000E0914"/>
    <w:rsid w:val="000E1336"/>
    <w:rsid w:val="000E2026"/>
    <w:rsid w:val="000E23FC"/>
    <w:rsid w:val="000E3BFA"/>
    <w:rsid w:val="000E46D1"/>
    <w:rsid w:val="000F0161"/>
    <w:rsid w:val="000F2569"/>
    <w:rsid w:val="000F2F39"/>
    <w:rsid w:val="000F3491"/>
    <w:rsid w:val="000F3CBD"/>
    <w:rsid w:val="000F3F21"/>
    <w:rsid w:val="000F4166"/>
    <w:rsid w:val="000F451E"/>
    <w:rsid w:val="000F4A87"/>
    <w:rsid w:val="000F53B4"/>
    <w:rsid w:val="000F5A19"/>
    <w:rsid w:val="000F6FAA"/>
    <w:rsid w:val="000F7DA3"/>
    <w:rsid w:val="00100D8B"/>
    <w:rsid w:val="00100E4A"/>
    <w:rsid w:val="001019AD"/>
    <w:rsid w:val="00102CC0"/>
    <w:rsid w:val="00103016"/>
    <w:rsid w:val="0010476A"/>
    <w:rsid w:val="0010509D"/>
    <w:rsid w:val="00105920"/>
    <w:rsid w:val="00107F00"/>
    <w:rsid w:val="0011090D"/>
    <w:rsid w:val="00110D09"/>
    <w:rsid w:val="00110F2A"/>
    <w:rsid w:val="00111BF4"/>
    <w:rsid w:val="00112802"/>
    <w:rsid w:val="00113467"/>
    <w:rsid w:val="00114725"/>
    <w:rsid w:val="00116486"/>
    <w:rsid w:val="0011693B"/>
    <w:rsid w:val="00117393"/>
    <w:rsid w:val="0011749A"/>
    <w:rsid w:val="001208FE"/>
    <w:rsid w:val="00120B5D"/>
    <w:rsid w:val="00120E41"/>
    <w:rsid w:val="001229C4"/>
    <w:rsid w:val="00123BA3"/>
    <w:rsid w:val="00123DB3"/>
    <w:rsid w:val="0012456D"/>
    <w:rsid w:val="00124711"/>
    <w:rsid w:val="00124AD4"/>
    <w:rsid w:val="00125F4B"/>
    <w:rsid w:val="00126248"/>
    <w:rsid w:val="00126ED8"/>
    <w:rsid w:val="00127955"/>
    <w:rsid w:val="00127F06"/>
    <w:rsid w:val="00127F4B"/>
    <w:rsid w:val="001307BE"/>
    <w:rsid w:val="001311F4"/>
    <w:rsid w:val="00132913"/>
    <w:rsid w:val="00132C83"/>
    <w:rsid w:val="001376E3"/>
    <w:rsid w:val="00137848"/>
    <w:rsid w:val="00137BC9"/>
    <w:rsid w:val="001405EE"/>
    <w:rsid w:val="00141137"/>
    <w:rsid w:val="00141D73"/>
    <w:rsid w:val="001428FB"/>
    <w:rsid w:val="00143C7D"/>
    <w:rsid w:val="001442A4"/>
    <w:rsid w:val="0014512F"/>
    <w:rsid w:val="00145CDE"/>
    <w:rsid w:val="00146396"/>
    <w:rsid w:val="001464B0"/>
    <w:rsid w:val="00146F54"/>
    <w:rsid w:val="00147304"/>
    <w:rsid w:val="00150948"/>
    <w:rsid w:val="00150E3F"/>
    <w:rsid w:val="00152296"/>
    <w:rsid w:val="00152DF5"/>
    <w:rsid w:val="00153A1A"/>
    <w:rsid w:val="00154DFD"/>
    <w:rsid w:val="0015527E"/>
    <w:rsid w:val="00156B22"/>
    <w:rsid w:val="00156B36"/>
    <w:rsid w:val="00156E54"/>
    <w:rsid w:val="00157404"/>
    <w:rsid w:val="00160CD4"/>
    <w:rsid w:val="00160D8E"/>
    <w:rsid w:val="001615DB"/>
    <w:rsid w:val="00162E3D"/>
    <w:rsid w:val="00163827"/>
    <w:rsid w:val="0016411A"/>
    <w:rsid w:val="0016441D"/>
    <w:rsid w:val="001658B9"/>
    <w:rsid w:val="00167CDC"/>
    <w:rsid w:val="0017035C"/>
    <w:rsid w:val="00170490"/>
    <w:rsid w:val="00174088"/>
    <w:rsid w:val="00176FEF"/>
    <w:rsid w:val="001779C9"/>
    <w:rsid w:val="001808D6"/>
    <w:rsid w:val="00182165"/>
    <w:rsid w:val="00182ED1"/>
    <w:rsid w:val="001834CD"/>
    <w:rsid w:val="001834FF"/>
    <w:rsid w:val="001837DE"/>
    <w:rsid w:val="00184AFF"/>
    <w:rsid w:val="00186AEA"/>
    <w:rsid w:val="00187981"/>
    <w:rsid w:val="001913C6"/>
    <w:rsid w:val="001919F9"/>
    <w:rsid w:val="00192002"/>
    <w:rsid w:val="00192A9F"/>
    <w:rsid w:val="00192C11"/>
    <w:rsid w:val="00194AF9"/>
    <w:rsid w:val="00195336"/>
    <w:rsid w:val="00195523"/>
    <w:rsid w:val="001955B3"/>
    <w:rsid w:val="0019690C"/>
    <w:rsid w:val="00196E01"/>
    <w:rsid w:val="00197FC7"/>
    <w:rsid w:val="001A1C16"/>
    <w:rsid w:val="001A1E07"/>
    <w:rsid w:val="001A1F4D"/>
    <w:rsid w:val="001A2740"/>
    <w:rsid w:val="001A2EEE"/>
    <w:rsid w:val="001A334C"/>
    <w:rsid w:val="001A5AD5"/>
    <w:rsid w:val="001B069C"/>
    <w:rsid w:val="001B219D"/>
    <w:rsid w:val="001B31E6"/>
    <w:rsid w:val="001B4A41"/>
    <w:rsid w:val="001B5B73"/>
    <w:rsid w:val="001B62A3"/>
    <w:rsid w:val="001C02E3"/>
    <w:rsid w:val="001C052B"/>
    <w:rsid w:val="001C05C7"/>
    <w:rsid w:val="001C0C53"/>
    <w:rsid w:val="001C0EBB"/>
    <w:rsid w:val="001C1F5A"/>
    <w:rsid w:val="001C3D06"/>
    <w:rsid w:val="001C5765"/>
    <w:rsid w:val="001C586C"/>
    <w:rsid w:val="001C5C87"/>
    <w:rsid w:val="001C75A0"/>
    <w:rsid w:val="001D2B27"/>
    <w:rsid w:val="001D3D8B"/>
    <w:rsid w:val="001D3F64"/>
    <w:rsid w:val="001D539F"/>
    <w:rsid w:val="001D5A22"/>
    <w:rsid w:val="001D6A37"/>
    <w:rsid w:val="001D72F3"/>
    <w:rsid w:val="001E0D1E"/>
    <w:rsid w:val="001E0E16"/>
    <w:rsid w:val="001E30DD"/>
    <w:rsid w:val="001E38EF"/>
    <w:rsid w:val="001E3E82"/>
    <w:rsid w:val="001E4961"/>
    <w:rsid w:val="001E4BDF"/>
    <w:rsid w:val="001E72E0"/>
    <w:rsid w:val="001E750B"/>
    <w:rsid w:val="001E79B2"/>
    <w:rsid w:val="001F0153"/>
    <w:rsid w:val="001F0821"/>
    <w:rsid w:val="001F145D"/>
    <w:rsid w:val="001F168E"/>
    <w:rsid w:val="001F2478"/>
    <w:rsid w:val="001F3101"/>
    <w:rsid w:val="001F3BB8"/>
    <w:rsid w:val="001F4517"/>
    <w:rsid w:val="001F5421"/>
    <w:rsid w:val="001F5DCA"/>
    <w:rsid w:val="001F60C9"/>
    <w:rsid w:val="001F791D"/>
    <w:rsid w:val="00200B64"/>
    <w:rsid w:val="002014D5"/>
    <w:rsid w:val="00201B42"/>
    <w:rsid w:val="00201B54"/>
    <w:rsid w:val="00203E0C"/>
    <w:rsid w:val="00204088"/>
    <w:rsid w:val="0020490E"/>
    <w:rsid w:val="00204DD1"/>
    <w:rsid w:val="002052D1"/>
    <w:rsid w:val="00205378"/>
    <w:rsid w:val="002059F5"/>
    <w:rsid w:val="00206BBE"/>
    <w:rsid w:val="0021052B"/>
    <w:rsid w:val="0021368D"/>
    <w:rsid w:val="00213D3A"/>
    <w:rsid w:val="00213F01"/>
    <w:rsid w:val="00213F96"/>
    <w:rsid w:val="00216A53"/>
    <w:rsid w:val="002177C7"/>
    <w:rsid w:val="00217D58"/>
    <w:rsid w:val="00220580"/>
    <w:rsid w:val="002205E7"/>
    <w:rsid w:val="0022241F"/>
    <w:rsid w:val="002235EC"/>
    <w:rsid w:val="00224272"/>
    <w:rsid w:val="00226B76"/>
    <w:rsid w:val="00227B45"/>
    <w:rsid w:val="00227D5E"/>
    <w:rsid w:val="0023061C"/>
    <w:rsid w:val="0023075B"/>
    <w:rsid w:val="0023115F"/>
    <w:rsid w:val="0023188E"/>
    <w:rsid w:val="00231950"/>
    <w:rsid w:val="00231F6B"/>
    <w:rsid w:val="00232676"/>
    <w:rsid w:val="00232F69"/>
    <w:rsid w:val="00233A20"/>
    <w:rsid w:val="00234615"/>
    <w:rsid w:val="00235330"/>
    <w:rsid w:val="002362DA"/>
    <w:rsid w:val="00237625"/>
    <w:rsid w:val="00237F04"/>
    <w:rsid w:val="00242506"/>
    <w:rsid w:val="00242743"/>
    <w:rsid w:val="00242789"/>
    <w:rsid w:val="00242D02"/>
    <w:rsid w:val="00244020"/>
    <w:rsid w:val="002446AD"/>
    <w:rsid w:val="002455BC"/>
    <w:rsid w:val="00246437"/>
    <w:rsid w:val="00246A0A"/>
    <w:rsid w:val="002470A3"/>
    <w:rsid w:val="00250AF1"/>
    <w:rsid w:val="00250D26"/>
    <w:rsid w:val="00251F46"/>
    <w:rsid w:val="00252EC0"/>
    <w:rsid w:val="00252EE4"/>
    <w:rsid w:val="002530E9"/>
    <w:rsid w:val="00253768"/>
    <w:rsid w:val="00253A19"/>
    <w:rsid w:val="002548E1"/>
    <w:rsid w:val="0025492C"/>
    <w:rsid w:val="0025558F"/>
    <w:rsid w:val="00255618"/>
    <w:rsid w:val="002572B7"/>
    <w:rsid w:val="002573C9"/>
    <w:rsid w:val="0025790A"/>
    <w:rsid w:val="002607C7"/>
    <w:rsid w:val="00261309"/>
    <w:rsid w:val="00261EBD"/>
    <w:rsid w:val="0026336E"/>
    <w:rsid w:val="00264F86"/>
    <w:rsid w:val="00265C97"/>
    <w:rsid w:val="002667C3"/>
    <w:rsid w:val="00267E1F"/>
    <w:rsid w:val="00271F46"/>
    <w:rsid w:val="00277138"/>
    <w:rsid w:val="00277F81"/>
    <w:rsid w:val="0028075E"/>
    <w:rsid w:val="00280C56"/>
    <w:rsid w:val="002816C0"/>
    <w:rsid w:val="002818F5"/>
    <w:rsid w:val="00281CFE"/>
    <w:rsid w:val="002821AF"/>
    <w:rsid w:val="00282364"/>
    <w:rsid w:val="00282441"/>
    <w:rsid w:val="00282739"/>
    <w:rsid w:val="00283521"/>
    <w:rsid w:val="002838DE"/>
    <w:rsid w:val="00284708"/>
    <w:rsid w:val="00285988"/>
    <w:rsid w:val="002869FA"/>
    <w:rsid w:val="00286CEA"/>
    <w:rsid w:val="002873C5"/>
    <w:rsid w:val="0029054A"/>
    <w:rsid w:val="00290FF8"/>
    <w:rsid w:val="002913C8"/>
    <w:rsid w:val="00291B97"/>
    <w:rsid w:val="002940BB"/>
    <w:rsid w:val="0029476C"/>
    <w:rsid w:val="00296B8F"/>
    <w:rsid w:val="002A14DD"/>
    <w:rsid w:val="002A172A"/>
    <w:rsid w:val="002A21CC"/>
    <w:rsid w:val="002A2354"/>
    <w:rsid w:val="002A326D"/>
    <w:rsid w:val="002A3584"/>
    <w:rsid w:val="002A3F56"/>
    <w:rsid w:val="002A4208"/>
    <w:rsid w:val="002A49E4"/>
    <w:rsid w:val="002A511C"/>
    <w:rsid w:val="002A5580"/>
    <w:rsid w:val="002A5973"/>
    <w:rsid w:val="002A5E12"/>
    <w:rsid w:val="002A6BED"/>
    <w:rsid w:val="002A6C9D"/>
    <w:rsid w:val="002A7095"/>
    <w:rsid w:val="002A74D8"/>
    <w:rsid w:val="002A79CF"/>
    <w:rsid w:val="002A7E0F"/>
    <w:rsid w:val="002A7EF8"/>
    <w:rsid w:val="002B01FC"/>
    <w:rsid w:val="002B0908"/>
    <w:rsid w:val="002B0D02"/>
    <w:rsid w:val="002B1632"/>
    <w:rsid w:val="002B163C"/>
    <w:rsid w:val="002B1B3B"/>
    <w:rsid w:val="002B3564"/>
    <w:rsid w:val="002B3935"/>
    <w:rsid w:val="002B41A7"/>
    <w:rsid w:val="002B4853"/>
    <w:rsid w:val="002B4869"/>
    <w:rsid w:val="002B4DB4"/>
    <w:rsid w:val="002B5BD4"/>
    <w:rsid w:val="002B5D96"/>
    <w:rsid w:val="002B6956"/>
    <w:rsid w:val="002B6B8F"/>
    <w:rsid w:val="002B7BA5"/>
    <w:rsid w:val="002C0493"/>
    <w:rsid w:val="002C133E"/>
    <w:rsid w:val="002C2932"/>
    <w:rsid w:val="002C38C3"/>
    <w:rsid w:val="002C4723"/>
    <w:rsid w:val="002C4834"/>
    <w:rsid w:val="002C49EB"/>
    <w:rsid w:val="002C5D63"/>
    <w:rsid w:val="002D0423"/>
    <w:rsid w:val="002D0CF5"/>
    <w:rsid w:val="002D3149"/>
    <w:rsid w:val="002D34A6"/>
    <w:rsid w:val="002D4926"/>
    <w:rsid w:val="002D4FC2"/>
    <w:rsid w:val="002D60CB"/>
    <w:rsid w:val="002D7607"/>
    <w:rsid w:val="002E06BD"/>
    <w:rsid w:val="002E0995"/>
    <w:rsid w:val="002E113A"/>
    <w:rsid w:val="002E492C"/>
    <w:rsid w:val="002E5003"/>
    <w:rsid w:val="002E55A5"/>
    <w:rsid w:val="002F1A96"/>
    <w:rsid w:val="002F1CD5"/>
    <w:rsid w:val="002F50A5"/>
    <w:rsid w:val="002F557A"/>
    <w:rsid w:val="002F5D15"/>
    <w:rsid w:val="002F6A16"/>
    <w:rsid w:val="0030112E"/>
    <w:rsid w:val="003038BC"/>
    <w:rsid w:val="00303AC5"/>
    <w:rsid w:val="00303B23"/>
    <w:rsid w:val="00303C6B"/>
    <w:rsid w:val="00304972"/>
    <w:rsid w:val="00305242"/>
    <w:rsid w:val="00306283"/>
    <w:rsid w:val="003100CB"/>
    <w:rsid w:val="003102C1"/>
    <w:rsid w:val="00311C38"/>
    <w:rsid w:val="00312B4D"/>
    <w:rsid w:val="00314DA3"/>
    <w:rsid w:val="00314F7D"/>
    <w:rsid w:val="003179CC"/>
    <w:rsid w:val="00320F50"/>
    <w:rsid w:val="00321EC4"/>
    <w:rsid w:val="0032229D"/>
    <w:rsid w:val="00322BC4"/>
    <w:rsid w:val="00323240"/>
    <w:rsid w:val="00324AE3"/>
    <w:rsid w:val="00325E0A"/>
    <w:rsid w:val="00326363"/>
    <w:rsid w:val="00326EE9"/>
    <w:rsid w:val="00327A8C"/>
    <w:rsid w:val="00332781"/>
    <w:rsid w:val="00333A79"/>
    <w:rsid w:val="00333B67"/>
    <w:rsid w:val="00335E70"/>
    <w:rsid w:val="0033621D"/>
    <w:rsid w:val="00337E32"/>
    <w:rsid w:val="003407BD"/>
    <w:rsid w:val="0034098B"/>
    <w:rsid w:val="00341105"/>
    <w:rsid w:val="00341EDB"/>
    <w:rsid w:val="00343AC3"/>
    <w:rsid w:val="003443C1"/>
    <w:rsid w:val="00346C4B"/>
    <w:rsid w:val="00350EA3"/>
    <w:rsid w:val="00354B8C"/>
    <w:rsid w:val="00354C05"/>
    <w:rsid w:val="00354D59"/>
    <w:rsid w:val="003568A1"/>
    <w:rsid w:val="003568F3"/>
    <w:rsid w:val="0035779B"/>
    <w:rsid w:val="00357DDD"/>
    <w:rsid w:val="003606D7"/>
    <w:rsid w:val="00360977"/>
    <w:rsid w:val="00361175"/>
    <w:rsid w:val="00361645"/>
    <w:rsid w:val="00364F40"/>
    <w:rsid w:val="003655AE"/>
    <w:rsid w:val="00365CFC"/>
    <w:rsid w:val="00370AFF"/>
    <w:rsid w:val="0037121C"/>
    <w:rsid w:val="003725B4"/>
    <w:rsid w:val="00373724"/>
    <w:rsid w:val="00373D99"/>
    <w:rsid w:val="0037552F"/>
    <w:rsid w:val="00376C1C"/>
    <w:rsid w:val="00376FD2"/>
    <w:rsid w:val="003770A0"/>
    <w:rsid w:val="00381A17"/>
    <w:rsid w:val="00382160"/>
    <w:rsid w:val="0038225E"/>
    <w:rsid w:val="0038374E"/>
    <w:rsid w:val="00384657"/>
    <w:rsid w:val="00386D5B"/>
    <w:rsid w:val="00387E86"/>
    <w:rsid w:val="00390705"/>
    <w:rsid w:val="00391915"/>
    <w:rsid w:val="00392314"/>
    <w:rsid w:val="00393AF2"/>
    <w:rsid w:val="00394F9F"/>
    <w:rsid w:val="003A0656"/>
    <w:rsid w:val="003A0A90"/>
    <w:rsid w:val="003A0CBC"/>
    <w:rsid w:val="003A33E5"/>
    <w:rsid w:val="003A3651"/>
    <w:rsid w:val="003A3760"/>
    <w:rsid w:val="003A3826"/>
    <w:rsid w:val="003A3E00"/>
    <w:rsid w:val="003A41C8"/>
    <w:rsid w:val="003A4A47"/>
    <w:rsid w:val="003A5899"/>
    <w:rsid w:val="003A5D8B"/>
    <w:rsid w:val="003A68F0"/>
    <w:rsid w:val="003A7F13"/>
    <w:rsid w:val="003B0E3E"/>
    <w:rsid w:val="003B1CBD"/>
    <w:rsid w:val="003B2095"/>
    <w:rsid w:val="003B2557"/>
    <w:rsid w:val="003B25A5"/>
    <w:rsid w:val="003B3700"/>
    <w:rsid w:val="003B3BC8"/>
    <w:rsid w:val="003B3F50"/>
    <w:rsid w:val="003B4AED"/>
    <w:rsid w:val="003B4FA4"/>
    <w:rsid w:val="003B7014"/>
    <w:rsid w:val="003C0E35"/>
    <w:rsid w:val="003C16DD"/>
    <w:rsid w:val="003C1D8C"/>
    <w:rsid w:val="003C1FAF"/>
    <w:rsid w:val="003C2BED"/>
    <w:rsid w:val="003C3320"/>
    <w:rsid w:val="003C3D99"/>
    <w:rsid w:val="003C53AF"/>
    <w:rsid w:val="003C5D1E"/>
    <w:rsid w:val="003C6811"/>
    <w:rsid w:val="003C682F"/>
    <w:rsid w:val="003C7F3E"/>
    <w:rsid w:val="003D04AE"/>
    <w:rsid w:val="003D0D85"/>
    <w:rsid w:val="003D145B"/>
    <w:rsid w:val="003D1B23"/>
    <w:rsid w:val="003D38B0"/>
    <w:rsid w:val="003D5FA6"/>
    <w:rsid w:val="003D6170"/>
    <w:rsid w:val="003D65B9"/>
    <w:rsid w:val="003D6976"/>
    <w:rsid w:val="003D7844"/>
    <w:rsid w:val="003E2208"/>
    <w:rsid w:val="003E2485"/>
    <w:rsid w:val="003E34D3"/>
    <w:rsid w:val="003E4500"/>
    <w:rsid w:val="003E45BB"/>
    <w:rsid w:val="003E79E3"/>
    <w:rsid w:val="003F0160"/>
    <w:rsid w:val="003F08D1"/>
    <w:rsid w:val="003F17C4"/>
    <w:rsid w:val="003F1F4B"/>
    <w:rsid w:val="003F42F6"/>
    <w:rsid w:val="003F7BED"/>
    <w:rsid w:val="00400B95"/>
    <w:rsid w:val="00401505"/>
    <w:rsid w:val="00403673"/>
    <w:rsid w:val="00403AE9"/>
    <w:rsid w:val="0040686B"/>
    <w:rsid w:val="00406E61"/>
    <w:rsid w:val="00407580"/>
    <w:rsid w:val="00407EA8"/>
    <w:rsid w:val="00410DB6"/>
    <w:rsid w:val="00413056"/>
    <w:rsid w:val="004131B8"/>
    <w:rsid w:val="00413AA7"/>
    <w:rsid w:val="00413ABE"/>
    <w:rsid w:val="00413B34"/>
    <w:rsid w:val="0041669C"/>
    <w:rsid w:val="00420E8C"/>
    <w:rsid w:val="00421876"/>
    <w:rsid w:val="004234B0"/>
    <w:rsid w:val="00426EF9"/>
    <w:rsid w:val="00427B6F"/>
    <w:rsid w:val="00427C85"/>
    <w:rsid w:val="00430872"/>
    <w:rsid w:val="00430B62"/>
    <w:rsid w:val="00431514"/>
    <w:rsid w:val="004317E4"/>
    <w:rsid w:val="00432208"/>
    <w:rsid w:val="00432517"/>
    <w:rsid w:val="00432A0E"/>
    <w:rsid w:val="004337E2"/>
    <w:rsid w:val="00433C50"/>
    <w:rsid w:val="00434A5C"/>
    <w:rsid w:val="00435C75"/>
    <w:rsid w:val="00436133"/>
    <w:rsid w:val="004364EF"/>
    <w:rsid w:val="004367DC"/>
    <w:rsid w:val="00436BF6"/>
    <w:rsid w:val="00437062"/>
    <w:rsid w:val="004377D5"/>
    <w:rsid w:val="00437D57"/>
    <w:rsid w:val="00441D7A"/>
    <w:rsid w:val="00442AA3"/>
    <w:rsid w:val="00444AAF"/>
    <w:rsid w:val="0044672A"/>
    <w:rsid w:val="004468D8"/>
    <w:rsid w:val="00447223"/>
    <w:rsid w:val="004475AE"/>
    <w:rsid w:val="00447C89"/>
    <w:rsid w:val="004505D7"/>
    <w:rsid w:val="00450A57"/>
    <w:rsid w:val="00450AC9"/>
    <w:rsid w:val="0045277A"/>
    <w:rsid w:val="00453CC9"/>
    <w:rsid w:val="0045421E"/>
    <w:rsid w:val="00456485"/>
    <w:rsid w:val="00457497"/>
    <w:rsid w:val="00457985"/>
    <w:rsid w:val="00457F27"/>
    <w:rsid w:val="00457F86"/>
    <w:rsid w:val="00460C75"/>
    <w:rsid w:val="00460E09"/>
    <w:rsid w:val="00461815"/>
    <w:rsid w:val="00462FCD"/>
    <w:rsid w:val="00463469"/>
    <w:rsid w:val="00463DA0"/>
    <w:rsid w:val="004640C7"/>
    <w:rsid w:val="00465904"/>
    <w:rsid w:val="00465C42"/>
    <w:rsid w:val="00467635"/>
    <w:rsid w:val="00467B8D"/>
    <w:rsid w:val="004700C4"/>
    <w:rsid w:val="00472D8C"/>
    <w:rsid w:val="00473A1D"/>
    <w:rsid w:val="004744CE"/>
    <w:rsid w:val="00474689"/>
    <w:rsid w:val="00475281"/>
    <w:rsid w:val="0047680C"/>
    <w:rsid w:val="00477D4A"/>
    <w:rsid w:val="0048028E"/>
    <w:rsid w:val="00480853"/>
    <w:rsid w:val="004815E4"/>
    <w:rsid w:val="004827B5"/>
    <w:rsid w:val="00482B92"/>
    <w:rsid w:val="00482E7C"/>
    <w:rsid w:val="00484AE1"/>
    <w:rsid w:val="00487DA1"/>
    <w:rsid w:val="00487EAC"/>
    <w:rsid w:val="00487F47"/>
    <w:rsid w:val="00493346"/>
    <w:rsid w:val="0049413C"/>
    <w:rsid w:val="00494C87"/>
    <w:rsid w:val="00495338"/>
    <w:rsid w:val="00495F52"/>
    <w:rsid w:val="004A0290"/>
    <w:rsid w:val="004A068D"/>
    <w:rsid w:val="004A0B3D"/>
    <w:rsid w:val="004A11CF"/>
    <w:rsid w:val="004A323B"/>
    <w:rsid w:val="004A3C81"/>
    <w:rsid w:val="004A4158"/>
    <w:rsid w:val="004A4B6D"/>
    <w:rsid w:val="004A52DC"/>
    <w:rsid w:val="004A535C"/>
    <w:rsid w:val="004A70A2"/>
    <w:rsid w:val="004A7441"/>
    <w:rsid w:val="004B19A5"/>
    <w:rsid w:val="004B2AA8"/>
    <w:rsid w:val="004B4CA0"/>
    <w:rsid w:val="004B4D0A"/>
    <w:rsid w:val="004B6936"/>
    <w:rsid w:val="004B6B69"/>
    <w:rsid w:val="004B6BC1"/>
    <w:rsid w:val="004B76CE"/>
    <w:rsid w:val="004B7AE7"/>
    <w:rsid w:val="004C10C4"/>
    <w:rsid w:val="004C1459"/>
    <w:rsid w:val="004C1CC5"/>
    <w:rsid w:val="004C4893"/>
    <w:rsid w:val="004C7FEF"/>
    <w:rsid w:val="004D0602"/>
    <w:rsid w:val="004D14A5"/>
    <w:rsid w:val="004D2285"/>
    <w:rsid w:val="004D2297"/>
    <w:rsid w:val="004D4187"/>
    <w:rsid w:val="004D445E"/>
    <w:rsid w:val="004D5D24"/>
    <w:rsid w:val="004D6477"/>
    <w:rsid w:val="004D78E3"/>
    <w:rsid w:val="004E065F"/>
    <w:rsid w:val="004E0E86"/>
    <w:rsid w:val="004E139D"/>
    <w:rsid w:val="004E1A40"/>
    <w:rsid w:val="004E1D0F"/>
    <w:rsid w:val="004E418F"/>
    <w:rsid w:val="004E46C3"/>
    <w:rsid w:val="004E5A7B"/>
    <w:rsid w:val="004E6D00"/>
    <w:rsid w:val="004E70FC"/>
    <w:rsid w:val="004F2F38"/>
    <w:rsid w:val="004F3154"/>
    <w:rsid w:val="004F369A"/>
    <w:rsid w:val="004F3741"/>
    <w:rsid w:val="004F4223"/>
    <w:rsid w:val="004F4A5B"/>
    <w:rsid w:val="0050095D"/>
    <w:rsid w:val="005010FF"/>
    <w:rsid w:val="0050182B"/>
    <w:rsid w:val="005029C1"/>
    <w:rsid w:val="0050369A"/>
    <w:rsid w:val="0050377A"/>
    <w:rsid w:val="00511503"/>
    <w:rsid w:val="00512EAF"/>
    <w:rsid w:val="00513DA1"/>
    <w:rsid w:val="00514101"/>
    <w:rsid w:val="00514E7E"/>
    <w:rsid w:val="0051550D"/>
    <w:rsid w:val="005160FB"/>
    <w:rsid w:val="005166A5"/>
    <w:rsid w:val="00517182"/>
    <w:rsid w:val="00517A42"/>
    <w:rsid w:val="0052141D"/>
    <w:rsid w:val="00521955"/>
    <w:rsid w:val="005222CC"/>
    <w:rsid w:val="005226A2"/>
    <w:rsid w:val="00524691"/>
    <w:rsid w:val="005266CE"/>
    <w:rsid w:val="00530FCD"/>
    <w:rsid w:val="00531212"/>
    <w:rsid w:val="005312D7"/>
    <w:rsid w:val="005314F9"/>
    <w:rsid w:val="00531F91"/>
    <w:rsid w:val="00534549"/>
    <w:rsid w:val="005376E1"/>
    <w:rsid w:val="0054465A"/>
    <w:rsid w:val="0054467D"/>
    <w:rsid w:val="00546AFF"/>
    <w:rsid w:val="00546D4F"/>
    <w:rsid w:val="00547172"/>
    <w:rsid w:val="005479FE"/>
    <w:rsid w:val="00547BF0"/>
    <w:rsid w:val="00550802"/>
    <w:rsid w:val="005508B4"/>
    <w:rsid w:val="00550A16"/>
    <w:rsid w:val="00551277"/>
    <w:rsid w:val="00553AA0"/>
    <w:rsid w:val="00554A37"/>
    <w:rsid w:val="00555A6E"/>
    <w:rsid w:val="00555CAB"/>
    <w:rsid w:val="00556908"/>
    <w:rsid w:val="00556DE2"/>
    <w:rsid w:val="005579F9"/>
    <w:rsid w:val="00557BF2"/>
    <w:rsid w:val="00557C3C"/>
    <w:rsid w:val="00560567"/>
    <w:rsid w:val="00560807"/>
    <w:rsid w:val="00560BB4"/>
    <w:rsid w:val="005610A4"/>
    <w:rsid w:val="005611D0"/>
    <w:rsid w:val="005632C1"/>
    <w:rsid w:val="0056350D"/>
    <w:rsid w:val="00563B17"/>
    <w:rsid w:val="00564098"/>
    <w:rsid w:val="005651C9"/>
    <w:rsid w:val="00565650"/>
    <w:rsid w:val="00566F28"/>
    <w:rsid w:val="0056780F"/>
    <w:rsid w:val="0056788C"/>
    <w:rsid w:val="00567EFE"/>
    <w:rsid w:val="0057022B"/>
    <w:rsid w:val="00571836"/>
    <w:rsid w:val="0057226A"/>
    <w:rsid w:val="00573D39"/>
    <w:rsid w:val="00574864"/>
    <w:rsid w:val="00575800"/>
    <w:rsid w:val="0057625E"/>
    <w:rsid w:val="00576C6B"/>
    <w:rsid w:val="00580213"/>
    <w:rsid w:val="005827A2"/>
    <w:rsid w:val="0058383C"/>
    <w:rsid w:val="005838AD"/>
    <w:rsid w:val="005839D9"/>
    <w:rsid w:val="005845C5"/>
    <w:rsid w:val="00585D63"/>
    <w:rsid w:val="005902F0"/>
    <w:rsid w:val="005903F8"/>
    <w:rsid w:val="0059118B"/>
    <w:rsid w:val="0059198B"/>
    <w:rsid w:val="00592FD4"/>
    <w:rsid w:val="0059326B"/>
    <w:rsid w:val="005933F0"/>
    <w:rsid w:val="00595292"/>
    <w:rsid w:val="0059542C"/>
    <w:rsid w:val="005954F3"/>
    <w:rsid w:val="005A02C8"/>
    <w:rsid w:val="005A1192"/>
    <w:rsid w:val="005A1461"/>
    <w:rsid w:val="005A15DE"/>
    <w:rsid w:val="005A1A97"/>
    <w:rsid w:val="005A1B55"/>
    <w:rsid w:val="005A1D5B"/>
    <w:rsid w:val="005A20C5"/>
    <w:rsid w:val="005A27F6"/>
    <w:rsid w:val="005A2BF4"/>
    <w:rsid w:val="005A3BEF"/>
    <w:rsid w:val="005A3C96"/>
    <w:rsid w:val="005A4925"/>
    <w:rsid w:val="005A540C"/>
    <w:rsid w:val="005A59AF"/>
    <w:rsid w:val="005B0BD5"/>
    <w:rsid w:val="005B0CEF"/>
    <w:rsid w:val="005B12C6"/>
    <w:rsid w:val="005B2D82"/>
    <w:rsid w:val="005B3236"/>
    <w:rsid w:val="005B3FC5"/>
    <w:rsid w:val="005B5977"/>
    <w:rsid w:val="005B6522"/>
    <w:rsid w:val="005B6F28"/>
    <w:rsid w:val="005B7A78"/>
    <w:rsid w:val="005B7CC0"/>
    <w:rsid w:val="005C01A0"/>
    <w:rsid w:val="005C0A5D"/>
    <w:rsid w:val="005C2014"/>
    <w:rsid w:val="005C4DB9"/>
    <w:rsid w:val="005C5C0E"/>
    <w:rsid w:val="005C6250"/>
    <w:rsid w:val="005C7647"/>
    <w:rsid w:val="005D0CBF"/>
    <w:rsid w:val="005D114F"/>
    <w:rsid w:val="005D1987"/>
    <w:rsid w:val="005D198B"/>
    <w:rsid w:val="005D1B0E"/>
    <w:rsid w:val="005D1D53"/>
    <w:rsid w:val="005D253C"/>
    <w:rsid w:val="005D3597"/>
    <w:rsid w:val="005D3E1B"/>
    <w:rsid w:val="005D4A4E"/>
    <w:rsid w:val="005D60A3"/>
    <w:rsid w:val="005D6E33"/>
    <w:rsid w:val="005D709A"/>
    <w:rsid w:val="005D7F37"/>
    <w:rsid w:val="005D7F47"/>
    <w:rsid w:val="005E110F"/>
    <w:rsid w:val="005E2CF6"/>
    <w:rsid w:val="005E35AD"/>
    <w:rsid w:val="005E3BFF"/>
    <w:rsid w:val="005E4730"/>
    <w:rsid w:val="005E485D"/>
    <w:rsid w:val="005E4BAD"/>
    <w:rsid w:val="005E6341"/>
    <w:rsid w:val="005E7C8C"/>
    <w:rsid w:val="005E7FD6"/>
    <w:rsid w:val="005F062D"/>
    <w:rsid w:val="005F1759"/>
    <w:rsid w:val="005F1B17"/>
    <w:rsid w:val="005F1B3C"/>
    <w:rsid w:val="005F356C"/>
    <w:rsid w:val="005F3976"/>
    <w:rsid w:val="005F47BE"/>
    <w:rsid w:val="005F5213"/>
    <w:rsid w:val="005F576A"/>
    <w:rsid w:val="005F5FBE"/>
    <w:rsid w:val="005F7545"/>
    <w:rsid w:val="006008E4"/>
    <w:rsid w:val="00600D9A"/>
    <w:rsid w:val="00601A30"/>
    <w:rsid w:val="00601E03"/>
    <w:rsid w:val="00603CA3"/>
    <w:rsid w:val="00603F22"/>
    <w:rsid w:val="006040FA"/>
    <w:rsid w:val="00605CF1"/>
    <w:rsid w:val="00605D4F"/>
    <w:rsid w:val="006073CC"/>
    <w:rsid w:val="00607F2E"/>
    <w:rsid w:val="00610249"/>
    <w:rsid w:val="0061086B"/>
    <w:rsid w:val="00613391"/>
    <w:rsid w:val="00616541"/>
    <w:rsid w:val="00616969"/>
    <w:rsid w:val="00616D87"/>
    <w:rsid w:val="00621557"/>
    <w:rsid w:val="00621CCA"/>
    <w:rsid w:val="0062314F"/>
    <w:rsid w:val="006251E4"/>
    <w:rsid w:val="00626253"/>
    <w:rsid w:val="0062657B"/>
    <w:rsid w:val="00627D7A"/>
    <w:rsid w:val="00630CE3"/>
    <w:rsid w:val="006318C5"/>
    <w:rsid w:val="00631989"/>
    <w:rsid w:val="00633C46"/>
    <w:rsid w:val="00636507"/>
    <w:rsid w:val="0063692F"/>
    <w:rsid w:val="00636C05"/>
    <w:rsid w:val="00637F91"/>
    <w:rsid w:val="00640424"/>
    <w:rsid w:val="00640673"/>
    <w:rsid w:val="00640C15"/>
    <w:rsid w:val="00640CAB"/>
    <w:rsid w:val="006454CC"/>
    <w:rsid w:val="00646059"/>
    <w:rsid w:val="00650B63"/>
    <w:rsid w:val="00650B77"/>
    <w:rsid w:val="00651367"/>
    <w:rsid w:val="00651D32"/>
    <w:rsid w:val="00651F37"/>
    <w:rsid w:val="00652844"/>
    <w:rsid w:val="00652E02"/>
    <w:rsid w:val="00654067"/>
    <w:rsid w:val="0065467E"/>
    <w:rsid w:val="00654E32"/>
    <w:rsid w:val="006569AA"/>
    <w:rsid w:val="00660D4D"/>
    <w:rsid w:val="00660DE6"/>
    <w:rsid w:val="00660EA5"/>
    <w:rsid w:val="0066183D"/>
    <w:rsid w:val="00662227"/>
    <w:rsid w:val="00662947"/>
    <w:rsid w:val="00662FEC"/>
    <w:rsid w:val="006647C5"/>
    <w:rsid w:val="006657DB"/>
    <w:rsid w:val="006658E3"/>
    <w:rsid w:val="00666CED"/>
    <w:rsid w:val="00666F4F"/>
    <w:rsid w:val="00667018"/>
    <w:rsid w:val="0066719F"/>
    <w:rsid w:val="0066763D"/>
    <w:rsid w:val="006700E4"/>
    <w:rsid w:val="006702D5"/>
    <w:rsid w:val="00673D8B"/>
    <w:rsid w:val="00673E1B"/>
    <w:rsid w:val="006751A6"/>
    <w:rsid w:val="006751C4"/>
    <w:rsid w:val="0067563B"/>
    <w:rsid w:val="00676F17"/>
    <w:rsid w:val="00680651"/>
    <w:rsid w:val="0068086C"/>
    <w:rsid w:val="00680B78"/>
    <w:rsid w:val="0068122D"/>
    <w:rsid w:val="00682D29"/>
    <w:rsid w:val="006832D1"/>
    <w:rsid w:val="00684330"/>
    <w:rsid w:val="006845CC"/>
    <w:rsid w:val="00684A65"/>
    <w:rsid w:val="00685B9B"/>
    <w:rsid w:val="00686930"/>
    <w:rsid w:val="0068711A"/>
    <w:rsid w:val="006919E9"/>
    <w:rsid w:val="00692369"/>
    <w:rsid w:val="006929E9"/>
    <w:rsid w:val="00693328"/>
    <w:rsid w:val="00695615"/>
    <w:rsid w:val="006958AC"/>
    <w:rsid w:val="00696830"/>
    <w:rsid w:val="00697911"/>
    <w:rsid w:val="006A079F"/>
    <w:rsid w:val="006A0B26"/>
    <w:rsid w:val="006A2DFD"/>
    <w:rsid w:val="006A3837"/>
    <w:rsid w:val="006A4EFB"/>
    <w:rsid w:val="006A6000"/>
    <w:rsid w:val="006B15DB"/>
    <w:rsid w:val="006B29C6"/>
    <w:rsid w:val="006B2F51"/>
    <w:rsid w:val="006B40C6"/>
    <w:rsid w:val="006B4B82"/>
    <w:rsid w:val="006B5DAF"/>
    <w:rsid w:val="006B5DF6"/>
    <w:rsid w:val="006B7039"/>
    <w:rsid w:val="006C1E2D"/>
    <w:rsid w:val="006C4CB1"/>
    <w:rsid w:val="006C6D0E"/>
    <w:rsid w:val="006C6FB2"/>
    <w:rsid w:val="006D0C94"/>
    <w:rsid w:val="006D0D90"/>
    <w:rsid w:val="006D28F5"/>
    <w:rsid w:val="006D4B1D"/>
    <w:rsid w:val="006D538F"/>
    <w:rsid w:val="006D5BAC"/>
    <w:rsid w:val="006D6424"/>
    <w:rsid w:val="006D69BF"/>
    <w:rsid w:val="006D74F9"/>
    <w:rsid w:val="006E159E"/>
    <w:rsid w:val="006E2A26"/>
    <w:rsid w:val="006E2D5E"/>
    <w:rsid w:val="006E3B1C"/>
    <w:rsid w:val="006E4ADF"/>
    <w:rsid w:val="006E5403"/>
    <w:rsid w:val="006E6451"/>
    <w:rsid w:val="006E702F"/>
    <w:rsid w:val="006E757D"/>
    <w:rsid w:val="006E7BD4"/>
    <w:rsid w:val="006F012B"/>
    <w:rsid w:val="006F0735"/>
    <w:rsid w:val="006F0D0D"/>
    <w:rsid w:val="006F106C"/>
    <w:rsid w:val="006F30D8"/>
    <w:rsid w:val="006F36D4"/>
    <w:rsid w:val="006F5F5C"/>
    <w:rsid w:val="00702BE4"/>
    <w:rsid w:val="007039C3"/>
    <w:rsid w:val="007048FA"/>
    <w:rsid w:val="00704AD5"/>
    <w:rsid w:val="00706D47"/>
    <w:rsid w:val="00707A8A"/>
    <w:rsid w:val="00707E62"/>
    <w:rsid w:val="007111DB"/>
    <w:rsid w:val="00711308"/>
    <w:rsid w:val="00713783"/>
    <w:rsid w:val="00714647"/>
    <w:rsid w:val="007148A3"/>
    <w:rsid w:val="00714E8F"/>
    <w:rsid w:val="00715AD3"/>
    <w:rsid w:val="00716D9E"/>
    <w:rsid w:val="007174F3"/>
    <w:rsid w:val="00717C5E"/>
    <w:rsid w:val="007207AA"/>
    <w:rsid w:val="00721C29"/>
    <w:rsid w:val="0072254F"/>
    <w:rsid w:val="007225FD"/>
    <w:rsid w:val="007240EB"/>
    <w:rsid w:val="00725420"/>
    <w:rsid w:val="007269AA"/>
    <w:rsid w:val="00726D7F"/>
    <w:rsid w:val="00727BD6"/>
    <w:rsid w:val="00727CD7"/>
    <w:rsid w:val="007301E8"/>
    <w:rsid w:val="007321A7"/>
    <w:rsid w:val="00732C5D"/>
    <w:rsid w:val="00733007"/>
    <w:rsid w:val="00733B2B"/>
    <w:rsid w:val="00733FAE"/>
    <w:rsid w:val="00734076"/>
    <w:rsid w:val="00734367"/>
    <w:rsid w:val="0073588D"/>
    <w:rsid w:val="007375A8"/>
    <w:rsid w:val="00741389"/>
    <w:rsid w:val="007419A7"/>
    <w:rsid w:val="00741D11"/>
    <w:rsid w:val="007425F4"/>
    <w:rsid w:val="00742C19"/>
    <w:rsid w:val="00743827"/>
    <w:rsid w:val="007443D7"/>
    <w:rsid w:val="007449E1"/>
    <w:rsid w:val="0074520D"/>
    <w:rsid w:val="007457F3"/>
    <w:rsid w:val="00745EFB"/>
    <w:rsid w:val="007462C2"/>
    <w:rsid w:val="00746AB1"/>
    <w:rsid w:val="00750181"/>
    <w:rsid w:val="00750432"/>
    <w:rsid w:val="00750AE4"/>
    <w:rsid w:val="00750BE8"/>
    <w:rsid w:val="00751454"/>
    <w:rsid w:val="00751CEF"/>
    <w:rsid w:val="007532C6"/>
    <w:rsid w:val="007540C5"/>
    <w:rsid w:val="00754798"/>
    <w:rsid w:val="0075541B"/>
    <w:rsid w:val="00756109"/>
    <w:rsid w:val="007603ED"/>
    <w:rsid w:val="007616EE"/>
    <w:rsid w:val="00761AB8"/>
    <w:rsid w:val="00761B5B"/>
    <w:rsid w:val="00761B7F"/>
    <w:rsid w:val="00763695"/>
    <w:rsid w:val="00763CA3"/>
    <w:rsid w:val="0076420A"/>
    <w:rsid w:val="007642D8"/>
    <w:rsid w:val="00764DB9"/>
    <w:rsid w:val="00764F58"/>
    <w:rsid w:val="00765085"/>
    <w:rsid w:val="007658C8"/>
    <w:rsid w:val="0077045B"/>
    <w:rsid w:val="007725E5"/>
    <w:rsid w:val="007759C6"/>
    <w:rsid w:val="00780217"/>
    <w:rsid w:val="0078160D"/>
    <w:rsid w:val="00781679"/>
    <w:rsid w:val="00781B3F"/>
    <w:rsid w:val="00782670"/>
    <w:rsid w:val="007827E3"/>
    <w:rsid w:val="00782E5C"/>
    <w:rsid w:val="00782EA2"/>
    <w:rsid w:val="007830F4"/>
    <w:rsid w:val="00783B6C"/>
    <w:rsid w:val="00784122"/>
    <w:rsid w:val="0078480B"/>
    <w:rsid w:val="00784F92"/>
    <w:rsid w:val="00786134"/>
    <w:rsid w:val="007867F3"/>
    <w:rsid w:val="007869AA"/>
    <w:rsid w:val="00787F24"/>
    <w:rsid w:val="00790374"/>
    <w:rsid w:val="00790535"/>
    <w:rsid w:val="00790F5E"/>
    <w:rsid w:val="00791685"/>
    <w:rsid w:val="00791DBD"/>
    <w:rsid w:val="007928D2"/>
    <w:rsid w:val="00792B64"/>
    <w:rsid w:val="00792EE9"/>
    <w:rsid w:val="00793EAF"/>
    <w:rsid w:val="007959C4"/>
    <w:rsid w:val="00796E63"/>
    <w:rsid w:val="00797B33"/>
    <w:rsid w:val="007A0A9D"/>
    <w:rsid w:val="007A1409"/>
    <w:rsid w:val="007A1472"/>
    <w:rsid w:val="007A17CD"/>
    <w:rsid w:val="007A4687"/>
    <w:rsid w:val="007A469E"/>
    <w:rsid w:val="007A4B16"/>
    <w:rsid w:val="007A627A"/>
    <w:rsid w:val="007A65A6"/>
    <w:rsid w:val="007A7CE5"/>
    <w:rsid w:val="007B00F1"/>
    <w:rsid w:val="007B15E5"/>
    <w:rsid w:val="007B237C"/>
    <w:rsid w:val="007B2E20"/>
    <w:rsid w:val="007B353C"/>
    <w:rsid w:val="007B3B92"/>
    <w:rsid w:val="007B3ECC"/>
    <w:rsid w:val="007B401C"/>
    <w:rsid w:val="007B40A5"/>
    <w:rsid w:val="007B6693"/>
    <w:rsid w:val="007B6A42"/>
    <w:rsid w:val="007C1D0F"/>
    <w:rsid w:val="007C1FBA"/>
    <w:rsid w:val="007C67D4"/>
    <w:rsid w:val="007C77FD"/>
    <w:rsid w:val="007D0DA2"/>
    <w:rsid w:val="007D0E4F"/>
    <w:rsid w:val="007D2427"/>
    <w:rsid w:val="007D2EAE"/>
    <w:rsid w:val="007D332F"/>
    <w:rsid w:val="007D4C16"/>
    <w:rsid w:val="007D545B"/>
    <w:rsid w:val="007D5CDD"/>
    <w:rsid w:val="007D68F4"/>
    <w:rsid w:val="007D774D"/>
    <w:rsid w:val="007E0255"/>
    <w:rsid w:val="007E20CE"/>
    <w:rsid w:val="007E3FDF"/>
    <w:rsid w:val="007E6E89"/>
    <w:rsid w:val="007E7466"/>
    <w:rsid w:val="007F086D"/>
    <w:rsid w:val="007F0EAF"/>
    <w:rsid w:val="007F1F97"/>
    <w:rsid w:val="007F2621"/>
    <w:rsid w:val="007F475D"/>
    <w:rsid w:val="007F53F1"/>
    <w:rsid w:val="007F6F9B"/>
    <w:rsid w:val="007F6FD9"/>
    <w:rsid w:val="00801573"/>
    <w:rsid w:val="008022A2"/>
    <w:rsid w:val="008037A3"/>
    <w:rsid w:val="008038B8"/>
    <w:rsid w:val="00805246"/>
    <w:rsid w:val="00807369"/>
    <w:rsid w:val="00810F56"/>
    <w:rsid w:val="00811215"/>
    <w:rsid w:val="008140DF"/>
    <w:rsid w:val="00814575"/>
    <w:rsid w:val="0081565F"/>
    <w:rsid w:val="00815B8B"/>
    <w:rsid w:val="00815C9A"/>
    <w:rsid w:val="008169F4"/>
    <w:rsid w:val="00817D18"/>
    <w:rsid w:val="0082374F"/>
    <w:rsid w:val="00823875"/>
    <w:rsid w:val="00824003"/>
    <w:rsid w:val="008241C0"/>
    <w:rsid w:val="008247B0"/>
    <w:rsid w:val="00825070"/>
    <w:rsid w:val="00826689"/>
    <w:rsid w:val="00827EF0"/>
    <w:rsid w:val="00830C1C"/>
    <w:rsid w:val="00831159"/>
    <w:rsid w:val="00832A41"/>
    <w:rsid w:val="008335BF"/>
    <w:rsid w:val="00833844"/>
    <w:rsid w:val="00834318"/>
    <w:rsid w:val="008346BF"/>
    <w:rsid w:val="00834B58"/>
    <w:rsid w:val="00835478"/>
    <w:rsid w:val="00835AEE"/>
    <w:rsid w:val="008364BC"/>
    <w:rsid w:val="00836753"/>
    <w:rsid w:val="008427B9"/>
    <w:rsid w:val="00842D38"/>
    <w:rsid w:val="00842E86"/>
    <w:rsid w:val="0084379E"/>
    <w:rsid w:val="00846614"/>
    <w:rsid w:val="008467FE"/>
    <w:rsid w:val="00850A10"/>
    <w:rsid w:val="00850BD4"/>
    <w:rsid w:val="008511C2"/>
    <w:rsid w:val="008516F3"/>
    <w:rsid w:val="008528F6"/>
    <w:rsid w:val="0085482D"/>
    <w:rsid w:val="00855108"/>
    <w:rsid w:val="00863334"/>
    <w:rsid w:val="00863792"/>
    <w:rsid w:val="00863A3C"/>
    <w:rsid w:val="008672A1"/>
    <w:rsid w:val="008677CC"/>
    <w:rsid w:val="00873DA9"/>
    <w:rsid w:val="00875F5E"/>
    <w:rsid w:val="00876093"/>
    <w:rsid w:val="0087698F"/>
    <w:rsid w:val="00877FBE"/>
    <w:rsid w:val="008811CC"/>
    <w:rsid w:val="00882896"/>
    <w:rsid w:val="00882C6A"/>
    <w:rsid w:val="008836F1"/>
    <w:rsid w:val="008839A2"/>
    <w:rsid w:val="00886572"/>
    <w:rsid w:val="00886C2F"/>
    <w:rsid w:val="008877D4"/>
    <w:rsid w:val="00890434"/>
    <w:rsid w:val="00891D74"/>
    <w:rsid w:val="00891EB8"/>
    <w:rsid w:val="00892171"/>
    <w:rsid w:val="0089224D"/>
    <w:rsid w:val="0089358E"/>
    <w:rsid w:val="00893908"/>
    <w:rsid w:val="00894D30"/>
    <w:rsid w:val="00897986"/>
    <w:rsid w:val="008A0263"/>
    <w:rsid w:val="008A1835"/>
    <w:rsid w:val="008A1887"/>
    <w:rsid w:val="008A26D8"/>
    <w:rsid w:val="008A2916"/>
    <w:rsid w:val="008A2B16"/>
    <w:rsid w:val="008A5C40"/>
    <w:rsid w:val="008A62BE"/>
    <w:rsid w:val="008A6B4F"/>
    <w:rsid w:val="008A6DF6"/>
    <w:rsid w:val="008A7ECC"/>
    <w:rsid w:val="008B00C2"/>
    <w:rsid w:val="008B0775"/>
    <w:rsid w:val="008B15A6"/>
    <w:rsid w:val="008B2B28"/>
    <w:rsid w:val="008B3C2D"/>
    <w:rsid w:val="008B4488"/>
    <w:rsid w:val="008B49EC"/>
    <w:rsid w:val="008B4CD0"/>
    <w:rsid w:val="008B5136"/>
    <w:rsid w:val="008B63EC"/>
    <w:rsid w:val="008B6723"/>
    <w:rsid w:val="008B6B31"/>
    <w:rsid w:val="008B6C6F"/>
    <w:rsid w:val="008B781C"/>
    <w:rsid w:val="008B7B47"/>
    <w:rsid w:val="008C000A"/>
    <w:rsid w:val="008C03E0"/>
    <w:rsid w:val="008C090B"/>
    <w:rsid w:val="008C0912"/>
    <w:rsid w:val="008C1984"/>
    <w:rsid w:val="008C239A"/>
    <w:rsid w:val="008C2CB2"/>
    <w:rsid w:val="008C2E93"/>
    <w:rsid w:val="008C35FD"/>
    <w:rsid w:val="008C42BE"/>
    <w:rsid w:val="008C436E"/>
    <w:rsid w:val="008C43B0"/>
    <w:rsid w:val="008C4551"/>
    <w:rsid w:val="008C4B00"/>
    <w:rsid w:val="008C5B12"/>
    <w:rsid w:val="008C7848"/>
    <w:rsid w:val="008D0FE3"/>
    <w:rsid w:val="008D189D"/>
    <w:rsid w:val="008D2159"/>
    <w:rsid w:val="008D3254"/>
    <w:rsid w:val="008D33FD"/>
    <w:rsid w:val="008D38F9"/>
    <w:rsid w:val="008D41E9"/>
    <w:rsid w:val="008D4EBA"/>
    <w:rsid w:val="008D597B"/>
    <w:rsid w:val="008D67BF"/>
    <w:rsid w:val="008E075C"/>
    <w:rsid w:val="008E0D06"/>
    <w:rsid w:val="008E1379"/>
    <w:rsid w:val="008E1D62"/>
    <w:rsid w:val="008E20EF"/>
    <w:rsid w:val="008E2FC6"/>
    <w:rsid w:val="008E37D4"/>
    <w:rsid w:val="008E4587"/>
    <w:rsid w:val="008E523E"/>
    <w:rsid w:val="008E5D5F"/>
    <w:rsid w:val="008E76EC"/>
    <w:rsid w:val="008E7D82"/>
    <w:rsid w:val="008E7F6E"/>
    <w:rsid w:val="008F050E"/>
    <w:rsid w:val="008F0906"/>
    <w:rsid w:val="008F0B9E"/>
    <w:rsid w:val="008F132C"/>
    <w:rsid w:val="008F1433"/>
    <w:rsid w:val="008F1D9A"/>
    <w:rsid w:val="008F27ED"/>
    <w:rsid w:val="008F5BAA"/>
    <w:rsid w:val="008F6B49"/>
    <w:rsid w:val="008F73E8"/>
    <w:rsid w:val="0090015F"/>
    <w:rsid w:val="00900E1C"/>
    <w:rsid w:val="00900E9D"/>
    <w:rsid w:val="00902810"/>
    <w:rsid w:val="0090284D"/>
    <w:rsid w:val="0090364D"/>
    <w:rsid w:val="009038B3"/>
    <w:rsid w:val="009050A8"/>
    <w:rsid w:val="00905585"/>
    <w:rsid w:val="00905F5F"/>
    <w:rsid w:val="0090634C"/>
    <w:rsid w:val="00906C58"/>
    <w:rsid w:val="0090752B"/>
    <w:rsid w:val="00907CE2"/>
    <w:rsid w:val="00907EB5"/>
    <w:rsid w:val="00910C74"/>
    <w:rsid w:val="0091130C"/>
    <w:rsid w:val="00911352"/>
    <w:rsid w:val="009151C8"/>
    <w:rsid w:val="00915C2F"/>
    <w:rsid w:val="00916A9D"/>
    <w:rsid w:val="00916C1C"/>
    <w:rsid w:val="009171CF"/>
    <w:rsid w:val="009173DE"/>
    <w:rsid w:val="00920E37"/>
    <w:rsid w:val="00921D59"/>
    <w:rsid w:val="00923DD1"/>
    <w:rsid w:val="00924797"/>
    <w:rsid w:val="009260EB"/>
    <w:rsid w:val="00927A70"/>
    <w:rsid w:val="00930C79"/>
    <w:rsid w:val="00930E6B"/>
    <w:rsid w:val="00931049"/>
    <w:rsid w:val="00931DB5"/>
    <w:rsid w:val="00932EFF"/>
    <w:rsid w:val="0093393B"/>
    <w:rsid w:val="00934094"/>
    <w:rsid w:val="00934429"/>
    <w:rsid w:val="009357F5"/>
    <w:rsid w:val="00936051"/>
    <w:rsid w:val="00936C68"/>
    <w:rsid w:val="00937091"/>
    <w:rsid w:val="00940EB4"/>
    <w:rsid w:val="0094126E"/>
    <w:rsid w:val="009415C6"/>
    <w:rsid w:val="009420E9"/>
    <w:rsid w:val="009425FE"/>
    <w:rsid w:val="009434C8"/>
    <w:rsid w:val="0094566C"/>
    <w:rsid w:val="009456B6"/>
    <w:rsid w:val="00946B60"/>
    <w:rsid w:val="00946D8C"/>
    <w:rsid w:val="00947E38"/>
    <w:rsid w:val="00947F00"/>
    <w:rsid w:val="0095174E"/>
    <w:rsid w:val="00952A86"/>
    <w:rsid w:val="009535AD"/>
    <w:rsid w:val="0095490C"/>
    <w:rsid w:val="009559CB"/>
    <w:rsid w:val="00957AB4"/>
    <w:rsid w:val="00957B1A"/>
    <w:rsid w:val="0096094C"/>
    <w:rsid w:val="00961F87"/>
    <w:rsid w:val="0096277A"/>
    <w:rsid w:val="00962C19"/>
    <w:rsid w:val="00963165"/>
    <w:rsid w:val="0096344F"/>
    <w:rsid w:val="009636BF"/>
    <w:rsid w:val="00964284"/>
    <w:rsid w:val="0096499E"/>
    <w:rsid w:val="009650F2"/>
    <w:rsid w:val="00965162"/>
    <w:rsid w:val="00966276"/>
    <w:rsid w:val="00967C1B"/>
    <w:rsid w:val="00967FD6"/>
    <w:rsid w:val="009708B8"/>
    <w:rsid w:val="009718A9"/>
    <w:rsid w:val="009745EF"/>
    <w:rsid w:val="009752B6"/>
    <w:rsid w:val="009756F6"/>
    <w:rsid w:val="00975832"/>
    <w:rsid w:val="0098044E"/>
    <w:rsid w:val="00980B27"/>
    <w:rsid w:val="00982802"/>
    <w:rsid w:val="009829F1"/>
    <w:rsid w:val="00983C9C"/>
    <w:rsid w:val="00983D8E"/>
    <w:rsid w:val="00984D44"/>
    <w:rsid w:val="00985296"/>
    <w:rsid w:val="00986655"/>
    <w:rsid w:val="00986EC7"/>
    <w:rsid w:val="0098733A"/>
    <w:rsid w:val="009877AA"/>
    <w:rsid w:val="00990C74"/>
    <w:rsid w:val="00992027"/>
    <w:rsid w:val="0099316B"/>
    <w:rsid w:val="0099663F"/>
    <w:rsid w:val="009A001A"/>
    <w:rsid w:val="009A0242"/>
    <w:rsid w:val="009A06A8"/>
    <w:rsid w:val="009A2DC8"/>
    <w:rsid w:val="009A38E7"/>
    <w:rsid w:val="009A39EE"/>
    <w:rsid w:val="009A5322"/>
    <w:rsid w:val="009A6795"/>
    <w:rsid w:val="009A7D4D"/>
    <w:rsid w:val="009B15AC"/>
    <w:rsid w:val="009B1829"/>
    <w:rsid w:val="009B1875"/>
    <w:rsid w:val="009B3367"/>
    <w:rsid w:val="009B56BF"/>
    <w:rsid w:val="009B69C0"/>
    <w:rsid w:val="009B7FA3"/>
    <w:rsid w:val="009C0D43"/>
    <w:rsid w:val="009C1AB1"/>
    <w:rsid w:val="009C2E64"/>
    <w:rsid w:val="009C39B1"/>
    <w:rsid w:val="009C3AA9"/>
    <w:rsid w:val="009C4ADA"/>
    <w:rsid w:val="009D0048"/>
    <w:rsid w:val="009D1C32"/>
    <w:rsid w:val="009D2096"/>
    <w:rsid w:val="009D2ED8"/>
    <w:rsid w:val="009D453A"/>
    <w:rsid w:val="009D7F29"/>
    <w:rsid w:val="009E06E0"/>
    <w:rsid w:val="009E1D5E"/>
    <w:rsid w:val="009E431C"/>
    <w:rsid w:val="009E4EC1"/>
    <w:rsid w:val="009E53D6"/>
    <w:rsid w:val="009E61AC"/>
    <w:rsid w:val="009E7671"/>
    <w:rsid w:val="009E7676"/>
    <w:rsid w:val="009F1C80"/>
    <w:rsid w:val="009F1FA8"/>
    <w:rsid w:val="009F2D27"/>
    <w:rsid w:val="009F32C9"/>
    <w:rsid w:val="009F343B"/>
    <w:rsid w:val="009F3EDB"/>
    <w:rsid w:val="009F44D7"/>
    <w:rsid w:val="009F4711"/>
    <w:rsid w:val="009F4A88"/>
    <w:rsid w:val="009F50B9"/>
    <w:rsid w:val="009F6182"/>
    <w:rsid w:val="009F7827"/>
    <w:rsid w:val="009F7909"/>
    <w:rsid w:val="00A0258D"/>
    <w:rsid w:val="00A02842"/>
    <w:rsid w:val="00A03364"/>
    <w:rsid w:val="00A033BF"/>
    <w:rsid w:val="00A036B0"/>
    <w:rsid w:val="00A04382"/>
    <w:rsid w:val="00A04766"/>
    <w:rsid w:val="00A0503D"/>
    <w:rsid w:val="00A0525E"/>
    <w:rsid w:val="00A076FF"/>
    <w:rsid w:val="00A100B8"/>
    <w:rsid w:val="00A112C6"/>
    <w:rsid w:val="00A11AA7"/>
    <w:rsid w:val="00A1231A"/>
    <w:rsid w:val="00A13E58"/>
    <w:rsid w:val="00A17BA8"/>
    <w:rsid w:val="00A20646"/>
    <w:rsid w:val="00A21620"/>
    <w:rsid w:val="00A21D36"/>
    <w:rsid w:val="00A2571F"/>
    <w:rsid w:val="00A25ECD"/>
    <w:rsid w:val="00A25F99"/>
    <w:rsid w:val="00A26FEB"/>
    <w:rsid w:val="00A27030"/>
    <w:rsid w:val="00A27394"/>
    <w:rsid w:val="00A30440"/>
    <w:rsid w:val="00A331B2"/>
    <w:rsid w:val="00A335BF"/>
    <w:rsid w:val="00A33CC3"/>
    <w:rsid w:val="00A3539D"/>
    <w:rsid w:val="00A358B8"/>
    <w:rsid w:val="00A408EF"/>
    <w:rsid w:val="00A42225"/>
    <w:rsid w:val="00A4335F"/>
    <w:rsid w:val="00A43F8F"/>
    <w:rsid w:val="00A4459E"/>
    <w:rsid w:val="00A46CBC"/>
    <w:rsid w:val="00A47259"/>
    <w:rsid w:val="00A50CDC"/>
    <w:rsid w:val="00A50D81"/>
    <w:rsid w:val="00A51EFC"/>
    <w:rsid w:val="00A53C9E"/>
    <w:rsid w:val="00A552B0"/>
    <w:rsid w:val="00A55706"/>
    <w:rsid w:val="00A60506"/>
    <w:rsid w:val="00A618D3"/>
    <w:rsid w:val="00A61E59"/>
    <w:rsid w:val="00A62031"/>
    <w:rsid w:val="00A629F6"/>
    <w:rsid w:val="00A62E7F"/>
    <w:rsid w:val="00A63852"/>
    <w:rsid w:val="00A63959"/>
    <w:rsid w:val="00A64389"/>
    <w:rsid w:val="00A671B5"/>
    <w:rsid w:val="00A710B0"/>
    <w:rsid w:val="00A716BD"/>
    <w:rsid w:val="00A71F63"/>
    <w:rsid w:val="00A7435C"/>
    <w:rsid w:val="00A7518C"/>
    <w:rsid w:val="00A756ED"/>
    <w:rsid w:val="00A762AA"/>
    <w:rsid w:val="00A776EA"/>
    <w:rsid w:val="00A813C5"/>
    <w:rsid w:val="00A81533"/>
    <w:rsid w:val="00A81B65"/>
    <w:rsid w:val="00A8276D"/>
    <w:rsid w:val="00A82982"/>
    <w:rsid w:val="00A83AA5"/>
    <w:rsid w:val="00A8443E"/>
    <w:rsid w:val="00A86042"/>
    <w:rsid w:val="00A867A9"/>
    <w:rsid w:val="00A87198"/>
    <w:rsid w:val="00A87E6C"/>
    <w:rsid w:val="00A90F92"/>
    <w:rsid w:val="00A915B4"/>
    <w:rsid w:val="00A91B89"/>
    <w:rsid w:val="00A93632"/>
    <w:rsid w:val="00A9370E"/>
    <w:rsid w:val="00A93840"/>
    <w:rsid w:val="00A94B7A"/>
    <w:rsid w:val="00A967F1"/>
    <w:rsid w:val="00AA102A"/>
    <w:rsid w:val="00AA11F2"/>
    <w:rsid w:val="00AA122C"/>
    <w:rsid w:val="00AA128B"/>
    <w:rsid w:val="00AA26C1"/>
    <w:rsid w:val="00AA2840"/>
    <w:rsid w:val="00AA4228"/>
    <w:rsid w:val="00AA5800"/>
    <w:rsid w:val="00AA7E29"/>
    <w:rsid w:val="00AB037A"/>
    <w:rsid w:val="00AB0451"/>
    <w:rsid w:val="00AB0FDC"/>
    <w:rsid w:val="00AB1507"/>
    <w:rsid w:val="00AB175E"/>
    <w:rsid w:val="00AB2335"/>
    <w:rsid w:val="00AB254A"/>
    <w:rsid w:val="00AB26D2"/>
    <w:rsid w:val="00AB3812"/>
    <w:rsid w:val="00AB5148"/>
    <w:rsid w:val="00AB5EC6"/>
    <w:rsid w:val="00AB6C04"/>
    <w:rsid w:val="00AB6E66"/>
    <w:rsid w:val="00AB7D10"/>
    <w:rsid w:val="00AC03FA"/>
    <w:rsid w:val="00AC105D"/>
    <w:rsid w:val="00AC2879"/>
    <w:rsid w:val="00AC2A77"/>
    <w:rsid w:val="00AC44F5"/>
    <w:rsid w:val="00AC61CA"/>
    <w:rsid w:val="00AC621F"/>
    <w:rsid w:val="00AC68ED"/>
    <w:rsid w:val="00AC6E92"/>
    <w:rsid w:val="00AC7F7F"/>
    <w:rsid w:val="00AD0155"/>
    <w:rsid w:val="00AD0CFF"/>
    <w:rsid w:val="00AD17A6"/>
    <w:rsid w:val="00AD2358"/>
    <w:rsid w:val="00AD2583"/>
    <w:rsid w:val="00AD2B44"/>
    <w:rsid w:val="00AD2D27"/>
    <w:rsid w:val="00AD4E87"/>
    <w:rsid w:val="00AD50CA"/>
    <w:rsid w:val="00AD5383"/>
    <w:rsid w:val="00AD64FC"/>
    <w:rsid w:val="00AD7357"/>
    <w:rsid w:val="00AE16FB"/>
    <w:rsid w:val="00AE1B40"/>
    <w:rsid w:val="00AE25C7"/>
    <w:rsid w:val="00AE439B"/>
    <w:rsid w:val="00AE586B"/>
    <w:rsid w:val="00AE6EE5"/>
    <w:rsid w:val="00AE74BE"/>
    <w:rsid w:val="00AF1A2A"/>
    <w:rsid w:val="00AF1D8D"/>
    <w:rsid w:val="00AF1E68"/>
    <w:rsid w:val="00AF2271"/>
    <w:rsid w:val="00AF281F"/>
    <w:rsid w:val="00AF2DF2"/>
    <w:rsid w:val="00AF4F91"/>
    <w:rsid w:val="00AF59DD"/>
    <w:rsid w:val="00AF642A"/>
    <w:rsid w:val="00AF6BCB"/>
    <w:rsid w:val="00B0006C"/>
    <w:rsid w:val="00B0069F"/>
    <w:rsid w:val="00B0152E"/>
    <w:rsid w:val="00B01958"/>
    <w:rsid w:val="00B0374F"/>
    <w:rsid w:val="00B03E96"/>
    <w:rsid w:val="00B05F48"/>
    <w:rsid w:val="00B07157"/>
    <w:rsid w:val="00B11ED6"/>
    <w:rsid w:val="00B13EA8"/>
    <w:rsid w:val="00B14421"/>
    <w:rsid w:val="00B14682"/>
    <w:rsid w:val="00B14AD7"/>
    <w:rsid w:val="00B15899"/>
    <w:rsid w:val="00B163E5"/>
    <w:rsid w:val="00B16812"/>
    <w:rsid w:val="00B16A3B"/>
    <w:rsid w:val="00B17884"/>
    <w:rsid w:val="00B2081C"/>
    <w:rsid w:val="00B20BA8"/>
    <w:rsid w:val="00B2224C"/>
    <w:rsid w:val="00B22F40"/>
    <w:rsid w:val="00B23D89"/>
    <w:rsid w:val="00B240DB"/>
    <w:rsid w:val="00B252B9"/>
    <w:rsid w:val="00B2613F"/>
    <w:rsid w:val="00B263C0"/>
    <w:rsid w:val="00B26528"/>
    <w:rsid w:val="00B2656B"/>
    <w:rsid w:val="00B2660B"/>
    <w:rsid w:val="00B26E77"/>
    <w:rsid w:val="00B319F2"/>
    <w:rsid w:val="00B327AB"/>
    <w:rsid w:val="00B33412"/>
    <w:rsid w:val="00B355C7"/>
    <w:rsid w:val="00B35F0B"/>
    <w:rsid w:val="00B37426"/>
    <w:rsid w:val="00B402CC"/>
    <w:rsid w:val="00B40E67"/>
    <w:rsid w:val="00B42E49"/>
    <w:rsid w:val="00B43457"/>
    <w:rsid w:val="00B44BB4"/>
    <w:rsid w:val="00B451E0"/>
    <w:rsid w:val="00B4656E"/>
    <w:rsid w:val="00B46E37"/>
    <w:rsid w:val="00B47E32"/>
    <w:rsid w:val="00B510FE"/>
    <w:rsid w:val="00B5160C"/>
    <w:rsid w:val="00B5176B"/>
    <w:rsid w:val="00B538CB"/>
    <w:rsid w:val="00B54244"/>
    <w:rsid w:val="00B55B51"/>
    <w:rsid w:val="00B56301"/>
    <w:rsid w:val="00B575A0"/>
    <w:rsid w:val="00B61271"/>
    <w:rsid w:val="00B62EC3"/>
    <w:rsid w:val="00B63AB8"/>
    <w:rsid w:val="00B63BAF"/>
    <w:rsid w:val="00B64137"/>
    <w:rsid w:val="00B64176"/>
    <w:rsid w:val="00B64AFE"/>
    <w:rsid w:val="00B665CF"/>
    <w:rsid w:val="00B667EB"/>
    <w:rsid w:val="00B66C1F"/>
    <w:rsid w:val="00B66DFC"/>
    <w:rsid w:val="00B67147"/>
    <w:rsid w:val="00B714F9"/>
    <w:rsid w:val="00B718DA"/>
    <w:rsid w:val="00B7458B"/>
    <w:rsid w:val="00B75399"/>
    <w:rsid w:val="00B7713D"/>
    <w:rsid w:val="00B77543"/>
    <w:rsid w:val="00B77D73"/>
    <w:rsid w:val="00B80C40"/>
    <w:rsid w:val="00B8366A"/>
    <w:rsid w:val="00B83E26"/>
    <w:rsid w:val="00B83FFA"/>
    <w:rsid w:val="00B847CF"/>
    <w:rsid w:val="00B848E8"/>
    <w:rsid w:val="00B86F84"/>
    <w:rsid w:val="00B87136"/>
    <w:rsid w:val="00B871B0"/>
    <w:rsid w:val="00B87A65"/>
    <w:rsid w:val="00B87C41"/>
    <w:rsid w:val="00B90D2D"/>
    <w:rsid w:val="00B9110C"/>
    <w:rsid w:val="00B91EA4"/>
    <w:rsid w:val="00B92A2D"/>
    <w:rsid w:val="00B92DBA"/>
    <w:rsid w:val="00B94540"/>
    <w:rsid w:val="00B9484B"/>
    <w:rsid w:val="00BA18BD"/>
    <w:rsid w:val="00BA2173"/>
    <w:rsid w:val="00BA2787"/>
    <w:rsid w:val="00BA3567"/>
    <w:rsid w:val="00BA64D2"/>
    <w:rsid w:val="00BA73C6"/>
    <w:rsid w:val="00BA74CC"/>
    <w:rsid w:val="00BA776D"/>
    <w:rsid w:val="00BB0699"/>
    <w:rsid w:val="00BB18B0"/>
    <w:rsid w:val="00BB329D"/>
    <w:rsid w:val="00BB4512"/>
    <w:rsid w:val="00BB466D"/>
    <w:rsid w:val="00BB4D25"/>
    <w:rsid w:val="00BB686D"/>
    <w:rsid w:val="00BB6FF0"/>
    <w:rsid w:val="00BB76FA"/>
    <w:rsid w:val="00BC2696"/>
    <w:rsid w:val="00BC3349"/>
    <w:rsid w:val="00BC3A4F"/>
    <w:rsid w:val="00BC4DFE"/>
    <w:rsid w:val="00BC6A0B"/>
    <w:rsid w:val="00BD01D1"/>
    <w:rsid w:val="00BD1403"/>
    <w:rsid w:val="00BD167D"/>
    <w:rsid w:val="00BD35F7"/>
    <w:rsid w:val="00BD47D2"/>
    <w:rsid w:val="00BD4A9C"/>
    <w:rsid w:val="00BD6F54"/>
    <w:rsid w:val="00BE167B"/>
    <w:rsid w:val="00BE1B6C"/>
    <w:rsid w:val="00BE20FC"/>
    <w:rsid w:val="00BE22E1"/>
    <w:rsid w:val="00BE231A"/>
    <w:rsid w:val="00BE2375"/>
    <w:rsid w:val="00BE2CBB"/>
    <w:rsid w:val="00BE329C"/>
    <w:rsid w:val="00BE3613"/>
    <w:rsid w:val="00BE3E51"/>
    <w:rsid w:val="00BE49EA"/>
    <w:rsid w:val="00BE562C"/>
    <w:rsid w:val="00BE600E"/>
    <w:rsid w:val="00BE6F13"/>
    <w:rsid w:val="00BE750D"/>
    <w:rsid w:val="00BF0ED9"/>
    <w:rsid w:val="00BF12B8"/>
    <w:rsid w:val="00BF5B9C"/>
    <w:rsid w:val="00C000DD"/>
    <w:rsid w:val="00C01C75"/>
    <w:rsid w:val="00C04037"/>
    <w:rsid w:val="00C041D0"/>
    <w:rsid w:val="00C04420"/>
    <w:rsid w:val="00C05E84"/>
    <w:rsid w:val="00C063A3"/>
    <w:rsid w:val="00C06BA8"/>
    <w:rsid w:val="00C06F69"/>
    <w:rsid w:val="00C06FAC"/>
    <w:rsid w:val="00C07752"/>
    <w:rsid w:val="00C12176"/>
    <w:rsid w:val="00C126E5"/>
    <w:rsid w:val="00C12F90"/>
    <w:rsid w:val="00C1351C"/>
    <w:rsid w:val="00C13A47"/>
    <w:rsid w:val="00C140FB"/>
    <w:rsid w:val="00C14C26"/>
    <w:rsid w:val="00C164A4"/>
    <w:rsid w:val="00C16C1E"/>
    <w:rsid w:val="00C16D06"/>
    <w:rsid w:val="00C17938"/>
    <w:rsid w:val="00C17D95"/>
    <w:rsid w:val="00C2003F"/>
    <w:rsid w:val="00C20042"/>
    <w:rsid w:val="00C20B94"/>
    <w:rsid w:val="00C21E75"/>
    <w:rsid w:val="00C22D18"/>
    <w:rsid w:val="00C22FD7"/>
    <w:rsid w:val="00C231C1"/>
    <w:rsid w:val="00C26E4B"/>
    <w:rsid w:val="00C26ECC"/>
    <w:rsid w:val="00C27B83"/>
    <w:rsid w:val="00C27C1E"/>
    <w:rsid w:val="00C27EC0"/>
    <w:rsid w:val="00C30749"/>
    <w:rsid w:val="00C3099F"/>
    <w:rsid w:val="00C30C11"/>
    <w:rsid w:val="00C32A4B"/>
    <w:rsid w:val="00C32E16"/>
    <w:rsid w:val="00C3315E"/>
    <w:rsid w:val="00C3341A"/>
    <w:rsid w:val="00C3345B"/>
    <w:rsid w:val="00C33A93"/>
    <w:rsid w:val="00C33A9D"/>
    <w:rsid w:val="00C352B3"/>
    <w:rsid w:val="00C35DE4"/>
    <w:rsid w:val="00C378DB"/>
    <w:rsid w:val="00C40D66"/>
    <w:rsid w:val="00C40F41"/>
    <w:rsid w:val="00C41133"/>
    <w:rsid w:val="00C4145E"/>
    <w:rsid w:val="00C42611"/>
    <w:rsid w:val="00C42698"/>
    <w:rsid w:val="00C4286B"/>
    <w:rsid w:val="00C429BB"/>
    <w:rsid w:val="00C42F64"/>
    <w:rsid w:val="00C4382E"/>
    <w:rsid w:val="00C44EB8"/>
    <w:rsid w:val="00C45C98"/>
    <w:rsid w:val="00C460C9"/>
    <w:rsid w:val="00C461D2"/>
    <w:rsid w:val="00C462C9"/>
    <w:rsid w:val="00C468A1"/>
    <w:rsid w:val="00C46A15"/>
    <w:rsid w:val="00C47DC1"/>
    <w:rsid w:val="00C50C3B"/>
    <w:rsid w:val="00C51A28"/>
    <w:rsid w:val="00C52022"/>
    <w:rsid w:val="00C53EA1"/>
    <w:rsid w:val="00C543A8"/>
    <w:rsid w:val="00C54A35"/>
    <w:rsid w:val="00C54F87"/>
    <w:rsid w:val="00C55484"/>
    <w:rsid w:val="00C55631"/>
    <w:rsid w:val="00C55977"/>
    <w:rsid w:val="00C56955"/>
    <w:rsid w:val="00C604C6"/>
    <w:rsid w:val="00C607EC"/>
    <w:rsid w:val="00C614E7"/>
    <w:rsid w:val="00C61962"/>
    <w:rsid w:val="00C62155"/>
    <w:rsid w:val="00C6466E"/>
    <w:rsid w:val="00C64959"/>
    <w:rsid w:val="00C65173"/>
    <w:rsid w:val="00C6552F"/>
    <w:rsid w:val="00C657AA"/>
    <w:rsid w:val="00C662FD"/>
    <w:rsid w:val="00C665FE"/>
    <w:rsid w:val="00C666D8"/>
    <w:rsid w:val="00C669BC"/>
    <w:rsid w:val="00C67C99"/>
    <w:rsid w:val="00C67CA3"/>
    <w:rsid w:val="00C703CB"/>
    <w:rsid w:val="00C726E8"/>
    <w:rsid w:val="00C727DD"/>
    <w:rsid w:val="00C74606"/>
    <w:rsid w:val="00C81964"/>
    <w:rsid w:val="00C83361"/>
    <w:rsid w:val="00C83521"/>
    <w:rsid w:val="00C8359F"/>
    <w:rsid w:val="00C840AE"/>
    <w:rsid w:val="00C854BF"/>
    <w:rsid w:val="00C856F4"/>
    <w:rsid w:val="00C87496"/>
    <w:rsid w:val="00C87F85"/>
    <w:rsid w:val="00C90C31"/>
    <w:rsid w:val="00C90EA6"/>
    <w:rsid w:val="00C91812"/>
    <w:rsid w:val="00C93D88"/>
    <w:rsid w:val="00C93DB8"/>
    <w:rsid w:val="00C943F0"/>
    <w:rsid w:val="00C964C0"/>
    <w:rsid w:val="00C97595"/>
    <w:rsid w:val="00CA1582"/>
    <w:rsid w:val="00CA3884"/>
    <w:rsid w:val="00CA4B73"/>
    <w:rsid w:val="00CA4DB3"/>
    <w:rsid w:val="00CA64DE"/>
    <w:rsid w:val="00CA664C"/>
    <w:rsid w:val="00CB1005"/>
    <w:rsid w:val="00CB241F"/>
    <w:rsid w:val="00CB2BA4"/>
    <w:rsid w:val="00CB3721"/>
    <w:rsid w:val="00CB5C8B"/>
    <w:rsid w:val="00CB746E"/>
    <w:rsid w:val="00CC0139"/>
    <w:rsid w:val="00CC266B"/>
    <w:rsid w:val="00CC2B8F"/>
    <w:rsid w:val="00CC2DCA"/>
    <w:rsid w:val="00CC345C"/>
    <w:rsid w:val="00CC4ED6"/>
    <w:rsid w:val="00CC55D7"/>
    <w:rsid w:val="00CC5BB6"/>
    <w:rsid w:val="00CC64D9"/>
    <w:rsid w:val="00CC6A8B"/>
    <w:rsid w:val="00CC6AD5"/>
    <w:rsid w:val="00CC723A"/>
    <w:rsid w:val="00CC786B"/>
    <w:rsid w:val="00CD0683"/>
    <w:rsid w:val="00CD08FC"/>
    <w:rsid w:val="00CD110C"/>
    <w:rsid w:val="00CD1F48"/>
    <w:rsid w:val="00CD296D"/>
    <w:rsid w:val="00CD2DDC"/>
    <w:rsid w:val="00CD309E"/>
    <w:rsid w:val="00CD3FEC"/>
    <w:rsid w:val="00CD490F"/>
    <w:rsid w:val="00CD4D64"/>
    <w:rsid w:val="00CD6757"/>
    <w:rsid w:val="00CD6DE8"/>
    <w:rsid w:val="00CD751D"/>
    <w:rsid w:val="00CD7AF6"/>
    <w:rsid w:val="00CE00FD"/>
    <w:rsid w:val="00CE1E4D"/>
    <w:rsid w:val="00CE20A9"/>
    <w:rsid w:val="00CE24C6"/>
    <w:rsid w:val="00CE2626"/>
    <w:rsid w:val="00CE2F63"/>
    <w:rsid w:val="00CE426F"/>
    <w:rsid w:val="00CE433D"/>
    <w:rsid w:val="00CE43C5"/>
    <w:rsid w:val="00CE4AEC"/>
    <w:rsid w:val="00CE6917"/>
    <w:rsid w:val="00CE6CDC"/>
    <w:rsid w:val="00CE7C02"/>
    <w:rsid w:val="00CF01C4"/>
    <w:rsid w:val="00CF18FD"/>
    <w:rsid w:val="00CF1A45"/>
    <w:rsid w:val="00CF2351"/>
    <w:rsid w:val="00CF296B"/>
    <w:rsid w:val="00D00589"/>
    <w:rsid w:val="00D01202"/>
    <w:rsid w:val="00D013AF"/>
    <w:rsid w:val="00D01955"/>
    <w:rsid w:val="00D01DE0"/>
    <w:rsid w:val="00D0274A"/>
    <w:rsid w:val="00D03AC8"/>
    <w:rsid w:val="00D03AF7"/>
    <w:rsid w:val="00D042E9"/>
    <w:rsid w:val="00D047B9"/>
    <w:rsid w:val="00D04D0A"/>
    <w:rsid w:val="00D052F1"/>
    <w:rsid w:val="00D05E71"/>
    <w:rsid w:val="00D117BE"/>
    <w:rsid w:val="00D123DA"/>
    <w:rsid w:val="00D12BEC"/>
    <w:rsid w:val="00D13561"/>
    <w:rsid w:val="00D16671"/>
    <w:rsid w:val="00D16D84"/>
    <w:rsid w:val="00D171EE"/>
    <w:rsid w:val="00D17999"/>
    <w:rsid w:val="00D17F6C"/>
    <w:rsid w:val="00D20573"/>
    <w:rsid w:val="00D20F93"/>
    <w:rsid w:val="00D2228B"/>
    <w:rsid w:val="00D2342B"/>
    <w:rsid w:val="00D2373F"/>
    <w:rsid w:val="00D23930"/>
    <w:rsid w:val="00D24D34"/>
    <w:rsid w:val="00D25A34"/>
    <w:rsid w:val="00D263B4"/>
    <w:rsid w:val="00D271C0"/>
    <w:rsid w:val="00D32FB0"/>
    <w:rsid w:val="00D331A4"/>
    <w:rsid w:val="00D344E7"/>
    <w:rsid w:val="00D34A15"/>
    <w:rsid w:val="00D34CB3"/>
    <w:rsid w:val="00D355F2"/>
    <w:rsid w:val="00D4127B"/>
    <w:rsid w:val="00D455F6"/>
    <w:rsid w:val="00D45A0B"/>
    <w:rsid w:val="00D45EA9"/>
    <w:rsid w:val="00D46505"/>
    <w:rsid w:val="00D47073"/>
    <w:rsid w:val="00D503BA"/>
    <w:rsid w:val="00D50B0F"/>
    <w:rsid w:val="00D512E4"/>
    <w:rsid w:val="00D51DB9"/>
    <w:rsid w:val="00D52AF9"/>
    <w:rsid w:val="00D55066"/>
    <w:rsid w:val="00D563CA"/>
    <w:rsid w:val="00D56A61"/>
    <w:rsid w:val="00D56C0F"/>
    <w:rsid w:val="00D5701B"/>
    <w:rsid w:val="00D57B0D"/>
    <w:rsid w:val="00D60091"/>
    <w:rsid w:val="00D600B3"/>
    <w:rsid w:val="00D609C7"/>
    <w:rsid w:val="00D626B4"/>
    <w:rsid w:val="00D62879"/>
    <w:rsid w:val="00D64D83"/>
    <w:rsid w:val="00D65C58"/>
    <w:rsid w:val="00D65DA6"/>
    <w:rsid w:val="00D66889"/>
    <w:rsid w:val="00D66F6C"/>
    <w:rsid w:val="00D66F9A"/>
    <w:rsid w:val="00D6779B"/>
    <w:rsid w:val="00D67825"/>
    <w:rsid w:val="00D67CA5"/>
    <w:rsid w:val="00D72A10"/>
    <w:rsid w:val="00D7362C"/>
    <w:rsid w:val="00D74ED4"/>
    <w:rsid w:val="00D751A4"/>
    <w:rsid w:val="00D80BDF"/>
    <w:rsid w:val="00D818D3"/>
    <w:rsid w:val="00D81A32"/>
    <w:rsid w:val="00D83349"/>
    <w:rsid w:val="00D83672"/>
    <w:rsid w:val="00D83F7E"/>
    <w:rsid w:val="00D8455E"/>
    <w:rsid w:val="00D84B50"/>
    <w:rsid w:val="00D8524E"/>
    <w:rsid w:val="00D857EA"/>
    <w:rsid w:val="00D85E41"/>
    <w:rsid w:val="00D9005D"/>
    <w:rsid w:val="00D910BE"/>
    <w:rsid w:val="00D91796"/>
    <w:rsid w:val="00D91D11"/>
    <w:rsid w:val="00D91FD2"/>
    <w:rsid w:val="00D929D5"/>
    <w:rsid w:val="00D939BB"/>
    <w:rsid w:val="00D93C7D"/>
    <w:rsid w:val="00D95E86"/>
    <w:rsid w:val="00D95ED3"/>
    <w:rsid w:val="00D9654C"/>
    <w:rsid w:val="00DA05FC"/>
    <w:rsid w:val="00DA1A08"/>
    <w:rsid w:val="00DA1C4D"/>
    <w:rsid w:val="00DA1ED3"/>
    <w:rsid w:val="00DA2721"/>
    <w:rsid w:val="00DA324E"/>
    <w:rsid w:val="00DA352B"/>
    <w:rsid w:val="00DA361D"/>
    <w:rsid w:val="00DA45DE"/>
    <w:rsid w:val="00DA4FC6"/>
    <w:rsid w:val="00DA4FFA"/>
    <w:rsid w:val="00DA50EE"/>
    <w:rsid w:val="00DA512C"/>
    <w:rsid w:val="00DA5701"/>
    <w:rsid w:val="00DA66C3"/>
    <w:rsid w:val="00DA66CD"/>
    <w:rsid w:val="00DA789F"/>
    <w:rsid w:val="00DB0944"/>
    <w:rsid w:val="00DB1591"/>
    <w:rsid w:val="00DB1BF4"/>
    <w:rsid w:val="00DB27B7"/>
    <w:rsid w:val="00DB3BEF"/>
    <w:rsid w:val="00DB3ED8"/>
    <w:rsid w:val="00DB504E"/>
    <w:rsid w:val="00DB7763"/>
    <w:rsid w:val="00DB7B27"/>
    <w:rsid w:val="00DC0D60"/>
    <w:rsid w:val="00DC1538"/>
    <w:rsid w:val="00DC345A"/>
    <w:rsid w:val="00DC3635"/>
    <w:rsid w:val="00DC3A90"/>
    <w:rsid w:val="00DC4BF1"/>
    <w:rsid w:val="00DC593E"/>
    <w:rsid w:val="00DD0518"/>
    <w:rsid w:val="00DD15BC"/>
    <w:rsid w:val="00DD5067"/>
    <w:rsid w:val="00DD5A6A"/>
    <w:rsid w:val="00DD6009"/>
    <w:rsid w:val="00DD63CE"/>
    <w:rsid w:val="00DD6EA7"/>
    <w:rsid w:val="00DE0486"/>
    <w:rsid w:val="00DE051C"/>
    <w:rsid w:val="00DE053C"/>
    <w:rsid w:val="00DE1414"/>
    <w:rsid w:val="00DE1B2A"/>
    <w:rsid w:val="00DE2E11"/>
    <w:rsid w:val="00DE3484"/>
    <w:rsid w:val="00DE5128"/>
    <w:rsid w:val="00DE557D"/>
    <w:rsid w:val="00DE5D53"/>
    <w:rsid w:val="00DE6004"/>
    <w:rsid w:val="00DE7101"/>
    <w:rsid w:val="00DF0C37"/>
    <w:rsid w:val="00DF20ED"/>
    <w:rsid w:val="00DF3A13"/>
    <w:rsid w:val="00DF49B1"/>
    <w:rsid w:val="00DF4D1A"/>
    <w:rsid w:val="00DF52EB"/>
    <w:rsid w:val="00DF5AE5"/>
    <w:rsid w:val="00DF5CC0"/>
    <w:rsid w:val="00DF705D"/>
    <w:rsid w:val="00DF7582"/>
    <w:rsid w:val="00E007A3"/>
    <w:rsid w:val="00E007B6"/>
    <w:rsid w:val="00E01C97"/>
    <w:rsid w:val="00E021EF"/>
    <w:rsid w:val="00E02A50"/>
    <w:rsid w:val="00E03A14"/>
    <w:rsid w:val="00E055DE"/>
    <w:rsid w:val="00E05EC6"/>
    <w:rsid w:val="00E07A38"/>
    <w:rsid w:val="00E12B2B"/>
    <w:rsid w:val="00E12EF4"/>
    <w:rsid w:val="00E1305B"/>
    <w:rsid w:val="00E13389"/>
    <w:rsid w:val="00E139A4"/>
    <w:rsid w:val="00E15403"/>
    <w:rsid w:val="00E171D8"/>
    <w:rsid w:val="00E175AB"/>
    <w:rsid w:val="00E20490"/>
    <w:rsid w:val="00E21137"/>
    <w:rsid w:val="00E23ACE"/>
    <w:rsid w:val="00E23C93"/>
    <w:rsid w:val="00E25811"/>
    <w:rsid w:val="00E25834"/>
    <w:rsid w:val="00E260A2"/>
    <w:rsid w:val="00E26380"/>
    <w:rsid w:val="00E272C5"/>
    <w:rsid w:val="00E2748F"/>
    <w:rsid w:val="00E312AD"/>
    <w:rsid w:val="00E32A02"/>
    <w:rsid w:val="00E35341"/>
    <w:rsid w:val="00E359F2"/>
    <w:rsid w:val="00E36064"/>
    <w:rsid w:val="00E3641C"/>
    <w:rsid w:val="00E36437"/>
    <w:rsid w:val="00E36903"/>
    <w:rsid w:val="00E40069"/>
    <w:rsid w:val="00E40203"/>
    <w:rsid w:val="00E412F3"/>
    <w:rsid w:val="00E41C87"/>
    <w:rsid w:val="00E41E2E"/>
    <w:rsid w:val="00E429E9"/>
    <w:rsid w:val="00E43B12"/>
    <w:rsid w:val="00E43B26"/>
    <w:rsid w:val="00E43FDC"/>
    <w:rsid w:val="00E44809"/>
    <w:rsid w:val="00E449A2"/>
    <w:rsid w:val="00E457E9"/>
    <w:rsid w:val="00E50CBA"/>
    <w:rsid w:val="00E518BA"/>
    <w:rsid w:val="00E51C47"/>
    <w:rsid w:val="00E52F05"/>
    <w:rsid w:val="00E542BD"/>
    <w:rsid w:val="00E546F7"/>
    <w:rsid w:val="00E61303"/>
    <w:rsid w:val="00E6149D"/>
    <w:rsid w:val="00E61D12"/>
    <w:rsid w:val="00E62270"/>
    <w:rsid w:val="00E62717"/>
    <w:rsid w:val="00E63093"/>
    <w:rsid w:val="00E649CE"/>
    <w:rsid w:val="00E66C0E"/>
    <w:rsid w:val="00E671F0"/>
    <w:rsid w:val="00E67A3C"/>
    <w:rsid w:val="00E701D8"/>
    <w:rsid w:val="00E72981"/>
    <w:rsid w:val="00E737A6"/>
    <w:rsid w:val="00E74D6F"/>
    <w:rsid w:val="00E75696"/>
    <w:rsid w:val="00E762AA"/>
    <w:rsid w:val="00E76DC7"/>
    <w:rsid w:val="00E77E9C"/>
    <w:rsid w:val="00E82756"/>
    <w:rsid w:val="00E82910"/>
    <w:rsid w:val="00E82C14"/>
    <w:rsid w:val="00E84654"/>
    <w:rsid w:val="00E8525A"/>
    <w:rsid w:val="00E87004"/>
    <w:rsid w:val="00E906A3"/>
    <w:rsid w:val="00E90DD2"/>
    <w:rsid w:val="00E918DB"/>
    <w:rsid w:val="00E91C11"/>
    <w:rsid w:val="00E91D4C"/>
    <w:rsid w:val="00E94928"/>
    <w:rsid w:val="00E95708"/>
    <w:rsid w:val="00E95D97"/>
    <w:rsid w:val="00E97A89"/>
    <w:rsid w:val="00E97FC5"/>
    <w:rsid w:val="00EA0B93"/>
    <w:rsid w:val="00EA2052"/>
    <w:rsid w:val="00EA2994"/>
    <w:rsid w:val="00EA393A"/>
    <w:rsid w:val="00EA4606"/>
    <w:rsid w:val="00EA4A43"/>
    <w:rsid w:val="00EA4EF3"/>
    <w:rsid w:val="00EA5B55"/>
    <w:rsid w:val="00EA60FD"/>
    <w:rsid w:val="00EB0EA3"/>
    <w:rsid w:val="00EB14B5"/>
    <w:rsid w:val="00EB3031"/>
    <w:rsid w:val="00EB3B99"/>
    <w:rsid w:val="00EB6F55"/>
    <w:rsid w:val="00EC0324"/>
    <w:rsid w:val="00EC0960"/>
    <w:rsid w:val="00EC10D6"/>
    <w:rsid w:val="00EC20FF"/>
    <w:rsid w:val="00EC4A0B"/>
    <w:rsid w:val="00EC5DA5"/>
    <w:rsid w:val="00EC643A"/>
    <w:rsid w:val="00EC7D87"/>
    <w:rsid w:val="00EC7F46"/>
    <w:rsid w:val="00ED09C3"/>
    <w:rsid w:val="00ED0C19"/>
    <w:rsid w:val="00ED1743"/>
    <w:rsid w:val="00ED1998"/>
    <w:rsid w:val="00ED239C"/>
    <w:rsid w:val="00ED3497"/>
    <w:rsid w:val="00ED4FF4"/>
    <w:rsid w:val="00ED583E"/>
    <w:rsid w:val="00ED58F6"/>
    <w:rsid w:val="00ED64F0"/>
    <w:rsid w:val="00ED6562"/>
    <w:rsid w:val="00ED6936"/>
    <w:rsid w:val="00EE06AF"/>
    <w:rsid w:val="00EE07C8"/>
    <w:rsid w:val="00EE1999"/>
    <w:rsid w:val="00EE3688"/>
    <w:rsid w:val="00EE453B"/>
    <w:rsid w:val="00EE4F3E"/>
    <w:rsid w:val="00EE50D4"/>
    <w:rsid w:val="00EE56E9"/>
    <w:rsid w:val="00EE5A12"/>
    <w:rsid w:val="00EE5A14"/>
    <w:rsid w:val="00EE7A2E"/>
    <w:rsid w:val="00EF0BA0"/>
    <w:rsid w:val="00EF10DB"/>
    <w:rsid w:val="00EF224A"/>
    <w:rsid w:val="00EF28FA"/>
    <w:rsid w:val="00EF3803"/>
    <w:rsid w:val="00EF3826"/>
    <w:rsid w:val="00EF389B"/>
    <w:rsid w:val="00EF3A83"/>
    <w:rsid w:val="00EF5844"/>
    <w:rsid w:val="00F000AE"/>
    <w:rsid w:val="00F00D5D"/>
    <w:rsid w:val="00F0194B"/>
    <w:rsid w:val="00F019CB"/>
    <w:rsid w:val="00F0276D"/>
    <w:rsid w:val="00F02EC4"/>
    <w:rsid w:val="00F03608"/>
    <w:rsid w:val="00F03E5D"/>
    <w:rsid w:val="00F044CC"/>
    <w:rsid w:val="00F05D48"/>
    <w:rsid w:val="00F10417"/>
    <w:rsid w:val="00F10F1B"/>
    <w:rsid w:val="00F12321"/>
    <w:rsid w:val="00F13626"/>
    <w:rsid w:val="00F13763"/>
    <w:rsid w:val="00F143C0"/>
    <w:rsid w:val="00F15228"/>
    <w:rsid w:val="00F15454"/>
    <w:rsid w:val="00F16044"/>
    <w:rsid w:val="00F173F8"/>
    <w:rsid w:val="00F17DF2"/>
    <w:rsid w:val="00F20068"/>
    <w:rsid w:val="00F201E6"/>
    <w:rsid w:val="00F20C23"/>
    <w:rsid w:val="00F215E8"/>
    <w:rsid w:val="00F22D02"/>
    <w:rsid w:val="00F22FA2"/>
    <w:rsid w:val="00F22FAD"/>
    <w:rsid w:val="00F23248"/>
    <w:rsid w:val="00F23C92"/>
    <w:rsid w:val="00F24AFE"/>
    <w:rsid w:val="00F24DCF"/>
    <w:rsid w:val="00F24FA1"/>
    <w:rsid w:val="00F2578D"/>
    <w:rsid w:val="00F26637"/>
    <w:rsid w:val="00F31141"/>
    <w:rsid w:val="00F317D3"/>
    <w:rsid w:val="00F321CD"/>
    <w:rsid w:val="00F32B4E"/>
    <w:rsid w:val="00F32E7F"/>
    <w:rsid w:val="00F35590"/>
    <w:rsid w:val="00F35B8B"/>
    <w:rsid w:val="00F37333"/>
    <w:rsid w:val="00F37C65"/>
    <w:rsid w:val="00F40DEE"/>
    <w:rsid w:val="00F42333"/>
    <w:rsid w:val="00F4628A"/>
    <w:rsid w:val="00F47AE5"/>
    <w:rsid w:val="00F50F76"/>
    <w:rsid w:val="00F52082"/>
    <w:rsid w:val="00F522CE"/>
    <w:rsid w:val="00F542DC"/>
    <w:rsid w:val="00F57468"/>
    <w:rsid w:val="00F62729"/>
    <w:rsid w:val="00F62D6B"/>
    <w:rsid w:val="00F62F30"/>
    <w:rsid w:val="00F63804"/>
    <w:rsid w:val="00F6417D"/>
    <w:rsid w:val="00F64321"/>
    <w:rsid w:val="00F64656"/>
    <w:rsid w:val="00F65098"/>
    <w:rsid w:val="00F66D49"/>
    <w:rsid w:val="00F710FA"/>
    <w:rsid w:val="00F71146"/>
    <w:rsid w:val="00F711A5"/>
    <w:rsid w:val="00F72F98"/>
    <w:rsid w:val="00F731C2"/>
    <w:rsid w:val="00F75955"/>
    <w:rsid w:val="00F766EA"/>
    <w:rsid w:val="00F76FDD"/>
    <w:rsid w:val="00F80230"/>
    <w:rsid w:val="00F80898"/>
    <w:rsid w:val="00F80BCA"/>
    <w:rsid w:val="00F835BA"/>
    <w:rsid w:val="00F84851"/>
    <w:rsid w:val="00F84B85"/>
    <w:rsid w:val="00F872E5"/>
    <w:rsid w:val="00F8799D"/>
    <w:rsid w:val="00F87F98"/>
    <w:rsid w:val="00F90387"/>
    <w:rsid w:val="00F903CD"/>
    <w:rsid w:val="00F90544"/>
    <w:rsid w:val="00F91E9C"/>
    <w:rsid w:val="00F92557"/>
    <w:rsid w:val="00F9419F"/>
    <w:rsid w:val="00F9423F"/>
    <w:rsid w:val="00F9679C"/>
    <w:rsid w:val="00F9781B"/>
    <w:rsid w:val="00F97A69"/>
    <w:rsid w:val="00F97DF4"/>
    <w:rsid w:val="00FA00CC"/>
    <w:rsid w:val="00FA0930"/>
    <w:rsid w:val="00FA0FB6"/>
    <w:rsid w:val="00FA3E4B"/>
    <w:rsid w:val="00FA41F8"/>
    <w:rsid w:val="00FA48A5"/>
    <w:rsid w:val="00FA4A38"/>
    <w:rsid w:val="00FA4D2E"/>
    <w:rsid w:val="00FA598F"/>
    <w:rsid w:val="00FA67E3"/>
    <w:rsid w:val="00FA70E8"/>
    <w:rsid w:val="00FA747E"/>
    <w:rsid w:val="00FB1FC2"/>
    <w:rsid w:val="00FB2169"/>
    <w:rsid w:val="00FB2A28"/>
    <w:rsid w:val="00FB2DE8"/>
    <w:rsid w:val="00FB310B"/>
    <w:rsid w:val="00FB3ECF"/>
    <w:rsid w:val="00FB4689"/>
    <w:rsid w:val="00FB5AA9"/>
    <w:rsid w:val="00FB5ABA"/>
    <w:rsid w:val="00FB7298"/>
    <w:rsid w:val="00FB7D1A"/>
    <w:rsid w:val="00FB7FBE"/>
    <w:rsid w:val="00FC0410"/>
    <w:rsid w:val="00FC08D2"/>
    <w:rsid w:val="00FC0920"/>
    <w:rsid w:val="00FC2154"/>
    <w:rsid w:val="00FC2215"/>
    <w:rsid w:val="00FC28FB"/>
    <w:rsid w:val="00FC329B"/>
    <w:rsid w:val="00FC3DBA"/>
    <w:rsid w:val="00FC56A8"/>
    <w:rsid w:val="00FC58F2"/>
    <w:rsid w:val="00FC78F0"/>
    <w:rsid w:val="00FD08AD"/>
    <w:rsid w:val="00FD0E4A"/>
    <w:rsid w:val="00FD6C58"/>
    <w:rsid w:val="00FE0BF3"/>
    <w:rsid w:val="00FE49A8"/>
    <w:rsid w:val="00FE4EF0"/>
    <w:rsid w:val="00FE75CC"/>
    <w:rsid w:val="00FF26DF"/>
    <w:rsid w:val="00FF28D8"/>
    <w:rsid w:val="00FF2C10"/>
    <w:rsid w:val="00FF3185"/>
    <w:rsid w:val="00FF3BFA"/>
    <w:rsid w:val="00FF3C43"/>
    <w:rsid w:val="00FF3C92"/>
    <w:rsid w:val="00FF3D14"/>
    <w:rsid w:val="00FF5C37"/>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7141</TotalTime>
  <Pages>9</Pages>
  <Words>3073</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20549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1731</cp:revision>
  <cp:lastPrinted>2021-03-18T11:02:00Z</cp:lastPrinted>
  <dcterms:created xsi:type="dcterms:W3CDTF">2021-01-06T23:02:00Z</dcterms:created>
  <dcterms:modified xsi:type="dcterms:W3CDTF">2021-04-02T04:30:00Z</dcterms:modified>
</cp:coreProperties>
</file>